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F" w:rsidRPr="009373A4" w:rsidRDefault="00834C5B" w:rsidP="00407DAF">
      <w:pPr>
        <w:ind w:right="-453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407DAF" w:rsidRPr="009373A4">
        <w:rPr>
          <w:b/>
        </w:rPr>
        <w:t>Приложение</w:t>
      </w:r>
    </w:p>
    <w:p w:rsidR="00407DAF" w:rsidRPr="009373A4" w:rsidRDefault="00407DAF" w:rsidP="00407DAF">
      <w:pPr>
        <w:ind w:right="-4536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  <w:r w:rsidRPr="009373A4">
        <w:rPr>
          <w:b/>
        </w:rPr>
        <w:t xml:space="preserve">Государственное бюджетное общеобразовательное учреждение </w:t>
      </w: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  <w:r w:rsidRPr="009373A4">
        <w:rPr>
          <w:b/>
        </w:rPr>
        <w:t>Ростовской области «</w:t>
      </w:r>
      <w:proofErr w:type="spellStart"/>
      <w:r w:rsidRPr="009373A4">
        <w:rPr>
          <w:b/>
        </w:rPr>
        <w:t>Цимлянская</w:t>
      </w:r>
      <w:proofErr w:type="spellEnd"/>
      <w:r w:rsidRPr="009373A4">
        <w:rPr>
          <w:b/>
        </w:rPr>
        <w:t xml:space="preserve"> школа - интернат»</w:t>
      </w: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spacing w:before="240"/>
        <w:ind w:firstLine="142"/>
        <w:jc w:val="center"/>
        <w:rPr>
          <w:b/>
        </w:rPr>
      </w:pPr>
    </w:p>
    <w:p w:rsidR="00407DAF" w:rsidRDefault="00407DAF" w:rsidP="00407DAF">
      <w:pPr>
        <w:spacing w:before="240"/>
        <w:ind w:firstLine="142"/>
        <w:jc w:val="center"/>
        <w:rPr>
          <w:b/>
        </w:rPr>
      </w:pPr>
    </w:p>
    <w:tbl>
      <w:tblPr>
        <w:tblpPr w:leftFromText="180" w:rightFromText="180" w:vertAnchor="page" w:horzAnchor="margin" w:tblpY="3535"/>
        <w:tblW w:w="15861" w:type="dxa"/>
        <w:tblLook w:val="04A0"/>
      </w:tblPr>
      <w:tblGrid>
        <w:gridCol w:w="16077"/>
        <w:gridCol w:w="222"/>
        <w:gridCol w:w="222"/>
      </w:tblGrid>
      <w:tr w:rsidR="00407DAF" w:rsidRPr="00407DAF" w:rsidTr="00407DAF">
        <w:trPr>
          <w:trHeight w:val="1839"/>
        </w:trPr>
        <w:tc>
          <w:tcPr>
            <w:tcW w:w="5287" w:type="dxa"/>
          </w:tcPr>
          <w:tbl>
            <w:tblPr>
              <w:tblW w:w="15861" w:type="dxa"/>
              <w:tblLook w:val="04A0"/>
            </w:tblPr>
            <w:tblGrid>
              <w:gridCol w:w="5211"/>
              <w:gridCol w:w="4111"/>
              <w:gridCol w:w="6539"/>
            </w:tblGrid>
            <w:tr w:rsidR="005E3845" w:rsidRPr="008F117B" w:rsidTr="005E3845">
              <w:trPr>
                <w:trHeight w:val="1839"/>
              </w:trPr>
              <w:tc>
                <w:tcPr>
                  <w:tcW w:w="5211" w:type="dxa"/>
                </w:tcPr>
                <w:p w:rsidR="005E3845" w:rsidRPr="008F117B" w:rsidRDefault="005E3845" w:rsidP="00834C5B">
                  <w:pPr>
                    <w:framePr w:hSpace="180" w:wrap="around" w:vAnchor="page" w:hAnchor="margin" w:y="3535"/>
                    <w:rPr>
                      <w:b/>
                    </w:rPr>
                  </w:pPr>
                  <w:r w:rsidRPr="008F117B">
                    <w:rPr>
                      <w:b/>
                    </w:rPr>
                    <w:t>РАССМОТРЕНО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rPr>
                      <w:b/>
                    </w:rPr>
                  </w:pPr>
                  <w:r w:rsidRPr="008F117B">
                    <w:rPr>
                      <w:b/>
                    </w:rPr>
                    <w:t xml:space="preserve">на заседании ШМО  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rPr>
                      <w:b/>
                      <w:color w:val="000000"/>
                    </w:rPr>
                  </w:pPr>
                  <w:r w:rsidRPr="008F117B">
                    <w:rPr>
                      <w:b/>
                    </w:rPr>
                    <w:t xml:space="preserve">_________ </w:t>
                  </w:r>
                  <w:r>
                    <w:rPr>
                      <w:b/>
                    </w:rPr>
                    <w:t xml:space="preserve">рук. </w:t>
                  </w:r>
                  <w:r w:rsidRPr="008F117B">
                    <w:rPr>
                      <w:b/>
                    </w:rPr>
                    <w:t>Гавриленко Н.В.</w:t>
                  </w:r>
                </w:p>
                <w:p w:rsidR="005E3845" w:rsidRDefault="005E3845" w:rsidP="00834C5B">
                  <w:pPr>
                    <w:framePr w:hSpace="180" w:wrap="around" w:vAnchor="page" w:hAnchor="margin" w:y="3535"/>
                    <w:rPr>
                      <w:b/>
                    </w:rPr>
                  </w:pPr>
                  <w:r w:rsidRPr="008F117B">
                    <w:rPr>
                      <w:b/>
                    </w:rPr>
                    <w:t>протокол№___</w:t>
                  </w:r>
                  <w:r>
                    <w:rPr>
                      <w:b/>
                    </w:rPr>
                    <w:t>_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rPr>
                      <w:b/>
                    </w:rPr>
                  </w:pPr>
                  <w:r w:rsidRPr="008F117B">
                    <w:rPr>
                      <w:b/>
                    </w:rPr>
                    <w:t>«     »_____________201__</w:t>
                  </w:r>
                </w:p>
              </w:tc>
              <w:tc>
                <w:tcPr>
                  <w:tcW w:w="4111" w:type="dxa"/>
                </w:tcPr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>
                    <w:rPr>
                      <w:b/>
                    </w:rPr>
                    <w:t>СОГЛАСОВАНО: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  <w:r w:rsidRPr="008F117B">
                    <w:rPr>
                      <w:b/>
                    </w:rPr>
                    <w:t xml:space="preserve">ам. директора по УВР  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 w:rsidRPr="008F117B">
                    <w:rPr>
                      <w:b/>
                    </w:rPr>
                    <w:t xml:space="preserve">___________  </w:t>
                  </w:r>
                  <w:proofErr w:type="spellStart"/>
                  <w:r w:rsidRPr="008F117B">
                    <w:rPr>
                      <w:b/>
                    </w:rPr>
                    <w:t>Бочарова</w:t>
                  </w:r>
                  <w:proofErr w:type="spellEnd"/>
                  <w:r w:rsidRPr="008F117B">
                    <w:rPr>
                      <w:b/>
                    </w:rPr>
                    <w:t xml:space="preserve"> Л.В.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 w:rsidRPr="008F117B">
                    <w:rPr>
                      <w:b/>
                    </w:rPr>
                    <w:t xml:space="preserve">«      »___________201___ </w:t>
                  </w:r>
                </w:p>
              </w:tc>
              <w:tc>
                <w:tcPr>
                  <w:tcW w:w="6539" w:type="dxa"/>
                </w:tcPr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>
                    <w:rPr>
                      <w:b/>
                    </w:rPr>
                    <w:t>УТВЕРЖДАЮ: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д</w:t>
                  </w:r>
                  <w:r w:rsidRPr="008F117B">
                    <w:rPr>
                      <w:b/>
                    </w:rPr>
                    <w:t xml:space="preserve">иректор   </w:t>
                  </w:r>
                  <w:r w:rsidRPr="008F117B">
                    <w:rPr>
                      <w:b/>
                      <w:color w:val="000000"/>
                    </w:rPr>
                    <w:t xml:space="preserve"> ГБОУ РО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  <w:color w:val="000000"/>
                    </w:rPr>
                  </w:pPr>
                  <w:r w:rsidRPr="008F117B">
                    <w:rPr>
                      <w:b/>
                      <w:color w:val="000000"/>
                    </w:rPr>
                    <w:t xml:space="preserve"> « </w:t>
                  </w:r>
                  <w:proofErr w:type="spellStart"/>
                  <w:r w:rsidRPr="008F117B">
                    <w:rPr>
                      <w:b/>
                      <w:color w:val="000000"/>
                    </w:rPr>
                    <w:t>Цимлянская</w:t>
                  </w:r>
                  <w:proofErr w:type="spellEnd"/>
                  <w:r w:rsidRPr="008F117B">
                    <w:rPr>
                      <w:b/>
                      <w:color w:val="000000"/>
                    </w:rPr>
                    <w:t xml:space="preserve"> школа – интернат»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 w:rsidRPr="008F117B">
                    <w:rPr>
                      <w:b/>
                    </w:rPr>
                    <w:t>_____________ Кочергина Л.А.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приказ № ____  </w:t>
                  </w:r>
                  <w:r w:rsidRPr="008F117B">
                    <w:rPr>
                      <w:b/>
                    </w:rPr>
                    <w:t>«      » ____________ 201___</w:t>
                  </w: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</w:p>
                <w:p w:rsidR="005E3845" w:rsidRPr="008F117B" w:rsidRDefault="005E3845" w:rsidP="00834C5B">
                  <w:pPr>
                    <w:framePr w:hSpace="180" w:wrap="around" w:vAnchor="page" w:hAnchor="margin" w:y="3535"/>
                    <w:ind w:firstLine="142"/>
                    <w:rPr>
                      <w:b/>
                    </w:rPr>
                  </w:pPr>
                </w:p>
              </w:tc>
            </w:tr>
          </w:tbl>
          <w:p w:rsidR="00407DAF" w:rsidRPr="00407DAF" w:rsidRDefault="00407DAF" w:rsidP="00407DAF">
            <w:pPr>
              <w:ind w:firstLine="142"/>
              <w:rPr>
                <w:b/>
                <w:color w:val="FF0000"/>
              </w:rPr>
            </w:pPr>
          </w:p>
        </w:tc>
        <w:tc>
          <w:tcPr>
            <w:tcW w:w="5287" w:type="dxa"/>
          </w:tcPr>
          <w:p w:rsidR="00407DAF" w:rsidRPr="00407DAF" w:rsidRDefault="00407DAF" w:rsidP="00407DAF">
            <w:pPr>
              <w:ind w:firstLine="142"/>
              <w:rPr>
                <w:b/>
                <w:color w:val="FF0000"/>
              </w:rPr>
            </w:pPr>
          </w:p>
        </w:tc>
        <w:tc>
          <w:tcPr>
            <w:tcW w:w="5287" w:type="dxa"/>
          </w:tcPr>
          <w:p w:rsidR="00407DAF" w:rsidRPr="00407DAF" w:rsidRDefault="00407DAF" w:rsidP="00407DAF">
            <w:pPr>
              <w:ind w:firstLine="142"/>
              <w:rPr>
                <w:b/>
                <w:color w:val="FF0000"/>
              </w:rPr>
            </w:pPr>
          </w:p>
        </w:tc>
      </w:tr>
      <w:tr w:rsidR="00407DAF" w:rsidRPr="00407DAF" w:rsidTr="00407DAF">
        <w:trPr>
          <w:trHeight w:val="80"/>
        </w:trPr>
        <w:tc>
          <w:tcPr>
            <w:tcW w:w="5287" w:type="dxa"/>
          </w:tcPr>
          <w:p w:rsidR="00407DAF" w:rsidRPr="00407DAF" w:rsidRDefault="00407DAF" w:rsidP="00407DAF">
            <w:pPr>
              <w:ind w:firstLine="142"/>
              <w:rPr>
                <w:b/>
                <w:color w:val="FF0000"/>
              </w:rPr>
            </w:pPr>
          </w:p>
        </w:tc>
        <w:tc>
          <w:tcPr>
            <w:tcW w:w="5287" w:type="dxa"/>
          </w:tcPr>
          <w:p w:rsidR="00407DAF" w:rsidRPr="00407DAF" w:rsidRDefault="00407DAF" w:rsidP="00407DAF">
            <w:pPr>
              <w:rPr>
                <w:b/>
                <w:color w:val="FF0000"/>
              </w:rPr>
            </w:pPr>
          </w:p>
        </w:tc>
        <w:tc>
          <w:tcPr>
            <w:tcW w:w="5287" w:type="dxa"/>
          </w:tcPr>
          <w:p w:rsidR="00407DAF" w:rsidRPr="00407DAF" w:rsidRDefault="00407DAF" w:rsidP="00407DAF">
            <w:pPr>
              <w:ind w:firstLine="142"/>
              <w:jc w:val="right"/>
              <w:rPr>
                <w:b/>
                <w:color w:val="FF0000"/>
              </w:rPr>
            </w:pPr>
          </w:p>
        </w:tc>
      </w:tr>
    </w:tbl>
    <w:p w:rsidR="00407DAF" w:rsidRPr="009373A4" w:rsidRDefault="00407DAF" w:rsidP="00407DAF">
      <w:pPr>
        <w:spacing w:before="240"/>
        <w:ind w:firstLine="142"/>
        <w:jc w:val="center"/>
        <w:rPr>
          <w:b/>
        </w:rPr>
      </w:pPr>
      <w:r w:rsidRPr="009373A4">
        <w:rPr>
          <w:b/>
        </w:rPr>
        <w:t>РАБОЧАЯ ПРОГРАММА</w:t>
      </w:r>
    </w:p>
    <w:p w:rsidR="00407DAF" w:rsidRPr="009373A4" w:rsidRDefault="00407DAF" w:rsidP="00407DAF">
      <w:pPr>
        <w:spacing w:before="240"/>
        <w:ind w:firstLine="142"/>
        <w:jc w:val="center"/>
        <w:rPr>
          <w:b/>
        </w:rPr>
      </w:pPr>
      <w:r w:rsidRPr="009373A4">
        <w:rPr>
          <w:b/>
        </w:rPr>
        <w:t>по информатике -  9 класс.</w:t>
      </w:r>
    </w:p>
    <w:p w:rsidR="00407DAF" w:rsidRPr="009373A4" w:rsidRDefault="00407DAF" w:rsidP="00407DAF">
      <w:pPr>
        <w:spacing w:before="240"/>
        <w:ind w:firstLine="142"/>
        <w:jc w:val="center"/>
        <w:rPr>
          <w:b/>
        </w:rPr>
      </w:pPr>
      <w:r w:rsidRPr="009373A4">
        <w:rPr>
          <w:b/>
        </w:rPr>
        <w:t>Учитель – Карташов Павел Петрович.</w:t>
      </w: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407DAF">
      <w:pPr>
        <w:ind w:firstLine="142"/>
        <w:jc w:val="center"/>
        <w:rPr>
          <w:b/>
        </w:rPr>
      </w:pPr>
    </w:p>
    <w:p w:rsidR="00407DAF" w:rsidRDefault="00407DAF" w:rsidP="00407DAF">
      <w:pPr>
        <w:ind w:firstLine="142"/>
        <w:jc w:val="center"/>
        <w:rPr>
          <w:b/>
        </w:rPr>
      </w:pPr>
      <w:r w:rsidRPr="009373A4">
        <w:rPr>
          <w:b/>
        </w:rPr>
        <w:t>2018</w:t>
      </w:r>
      <w:r w:rsidR="00834C5B">
        <w:rPr>
          <w:b/>
        </w:rPr>
        <w:t xml:space="preserve"> </w:t>
      </w:r>
      <w:r w:rsidRPr="009373A4">
        <w:rPr>
          <w:b/>
        </w:rPr>
        <w:t>-</w:t>
      </w:r>
      <w:r w:rsidR="00834C5B">
        <w:rPr>
          <w:b/>
        </w:rPr>
        <w:t xml:space="preserve"> </w:t>
      </w:r>
      <w:r w:rsidRPr="009373A4">
        <w:rPr>
          <w:b/>
        </w:rPr>
        <w:t>2019 учебный год.</w:t>
      </w:r>
    </w:p>
    <w:p w:rsidR="00407DAF" w:rsidRDefault="00407DAF" w:rsidP="00407DAF">
      <w:pPr>
        <w:ind w:firstLine="142"/>
        <w:jc w:val="center"/>
        <w:rPr>
          <w:b/>
        </w:rPr>
      </w:pPr>
    </w:p>
    <w:p w:rsidR="00407DAF" w:rsidRPr="009373A4" w:rsidRDefault="00407DAF" w:rsidP="0070417B">
      <w:pPr>
        <w:rPr>
          <w:b/>
        </w:rPr>
      </w:pPr>
    </w:p>
    <w:p w:rsidR="00443F30" w:rsidRDefault="00443F30" w:rsidP="00991D22">
      <w:pPr>
        <w:keepNext/>
        <w:jc w:val="center"/>
        <w:outlineLvl w:val="1"/>
        <w:rPr>
          <w:rFonts w:eastAsia="Calibri"/>
          <w:b/>
          <w:bCs/>
          <w:caps/>
          <w:sz w:val="28"/>
          <w:lang w:eastAsia="ru-RU"/>
        </w:rPr>
      </w:pPr>
      <w:r w:rsidRPr="00917A4F">
        <w:rPr>
          <w:rFonts w:eastAsia="Calibri"/>
          <w:b/>
          <w:bCs/>
          <w:caps/>
          <w:sz w:val="28"/>
          <w:lang w:val="en-US" w:eastAsia="ru-RU"/>
        </w:rPr>
        <w:lastRenderedPageBreak/>
        <w:t>I</w:t>
      </w:r>
      <w:r w:rsidRPr="00917A4F">
        <w:rPr>
          <w:rFonts w:eastAsia="Calibri"/>
          <w:b/>
          <w:bCs/>
          <w:caps/>
          <w:sz w:val="28"/>
          <w:lang w:eastAsia="ru-RU"/>
        </w:rPr>
        <w:t>. Пояснительная записка</w:t>
      </w:r>
    </w:p>
    <w:p w:rsidR="00A95F7A" w:rsidRDefault="00A95F7A" w:rsidP="00A95F7A">
      <w:pPr>
        <w:pStyle w:val="Default"/>
        <w:ind w:left="360"/>
        <w:jc w:val="both"/>
        <w:rPr>
          <w:rFonts w:eastAsia="Calibri"/>
          <w:b/>
          <w:bCs/>
          <w:caps/>
          <w:color w:val="auto"/>
          <w:sz w:val="28"/>
        </w:rPr>
      </w:pPr>
    </w:p>
    <w:p w:rsidR="00944086" w:rsidRPr="003C01C6" w:rsidRDefault="00944086" w:rsidP="00A95F7A">
      <w:pPr>
        <w:pStyle w:val="Default"/>
        <w:ind w:left="360" w:hanging="360"/>
        <w:jc w:val="both"/>
      </w:pPr>
      <w:r w:rsidRPr="003C01C6">
        <w:t>Настоящая рабочая программа ба</w:t>
      </w:r>
      <w:r>
        <w:t>зового курса «Информатика» для 9</w:t>
      </w:r>
      <w:r w:rsidRPr="003C01C6">
        <w:t xml:space="preserve"> класса составлена на основании: 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Федерального компонента государственного стандарта основного общего</w:t>
      </w:r>
      <w:r>
        <w:t xml:space="preserve"> образования (Приказ Минобразов</w:t>
      </w:r>
      <w:r w:rsidRPr="003C01C6">
        <w:t>ания Рос</w:t>
      </w:r>
      <w:r>
        <w:t>с</w:t>
      </w:r>
      <w:r w:rsidRPr="003C01C6">
        <w:t>ии от «5»  марта 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94408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Федерального компонента государственного образовательного стандарта базового уровня общего образования, утверждённого приказом МО РФ № 1897 от «17»  декабря  2010 г.</w:t>
      </w:r>
    </w:p>
    <w:p w:rsidR="00944086" w:rsidRPr="00AF1B64" w:rsidRDefault="00944086" w:rsidP="00A95F7A">
      <w:pPr>
        <w:numPr>
          <w:ilvl w:val="0"/>
          <w:numId w:val="36"/>
        </w:numPr>
        <w:ind w:left="567" w:hanging="567"/>
        <w:jc w:val="both"/>
      </w:pPr>
      <w:r>
        <w:t>Федеральный закон РФ «Об образовании в Российской Федерации» № 273-ФЗ от 29.12.2012 г.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 xml:space="preserve">Информатика. Программа для основной школы:5 </w:t>
      </w:r>
      <w:r w:rsidR="00407DAF">
        <w:t xml:space="preserve">- </w:t>
      </w:r>
      <w:r w:rsidRPr="003C01C6">
        <w:t xml:space="preserve">6 классы, 7–9 классы. Авторы:. </w:t>
      </w:r>
      <w:proofErr w:type="spellStart"/>
      <w:r w:rsidRPr="003C01C6">
        <w:t>Босова</w:t>
      </w:r>
      <w:proofErr w:type="spellEnd"/>
      <w:r w:rsidRPr="003C01C6">
        <w:t xml:space="preserve"> Л.Л., </w:t>
      </w:r>
      <w:proofErr w:type="spellStart"/>
      <w:r w:rsidRPr="003C01C6">
        <w:t>Босова</w:t>
      </w:r>
      <w:proofErr w:type="spellEnd"/>
      <w:r w:rsidRPr="003C01C6">
        <w:t xml:space="preserve"> А. Ю.. М.: БИНОМ. Лаборатория знаний, 2014.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Нормативно-правовая основа рабочей программы: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Закон РФ «Об образовании»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Федеральный базисный учебный план, утвержденный приказом Минобразования от 09.03.2004 г. №1312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Примерная программа (основного) общего образования по информатике рекомендованная Министерством образования и науки Российской Федерации.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 xml:space="preserve">Фундаментальное ядро содержания общего образования / Рос. акад. наук, Рос. акад. образования; под ред. В. В. Козлова, А. М. </w:t>
      </w:r>
      <w:proofErr w:type="spellStart"/>
      <w:r w:rsidRPr="003C01C6">
        <w:t>Кондакова</w:t>
      </w:r>
      <w:proofErr w:type="spellEnd"/>
      <w:r w:rsidRPr="003C01C6">
        <w:t xml:space="preserve">. — 4е изд., </w:t>
      </w:r>
      <w:proofErr w:type="spellStart"/>
      <w:r w:rsidRPr="003C01C6">
        <w:t>дораб</w:t>
      </w:r>
      <w:proofErr w:type="spellEnd"/>
      <w:r w:rsidRPr="003C01C6">
        <w:t>.  —  М.: Просвещение, 2011.  —  (Стандарты второго поколения).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2015/16 учебный год.</w:t>
      </w:r>
    </w:p>
    <w:p w:rsidR="00944086" w:rsidRPr="003C01C6" w:rsidRDefault="00944086" w:rsidP="00A95F7A">
      <w:pPr>
        <w:numPr>
          <w:ilvl w:val="0"/>
          <w:numId w:val="36"/>
        </w:numPr>
        <w:ind w:left="567" w:hanging="567"/>
        <w:jc w:val="both"/>
      </w:pPr>
      <w:r w:rsidRPr="003C01C6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(наличия ЭВМ, программного и методического обеспечения).</w:t>
      </w:r>
    </w:p>
    <w:p w:rsidR="00944086" w:rsidRDefault="00944086" w:rsidP="00944086">
      <w:pPr>
        <w:pStyle w:val="Default"/>
        <w:rPr>
          <w:b/>
        </w:rPr>
      </w:pPr>
    </w:p>
    <w:p w:rsidR="00944086" w:rsidRPr="003C01C6" w:rsidRDefault="00944086" w:rsidP="00944086">
      <w:pPr>
        <w:pStyle w:val="Default"/>
        <w:rPr>
          <w:b/>
        </w:rPr>
      </w:pPr>
      <w:r w:rsidRPr="003C01C6">
        <w:rPr>
          <w:b/>
        </w:rPr>
        <w:t xml:space="preserve">Цели и задачи курса </w:t>
      </w:r>
    </w:p>
    <w:p w:rsidR="00944086" w:rsidRPr="003C01C6" w:rsidRDefault="00944086" w:rsidP="00944086">
      <w:pPr>
        <w:pStyle w:val="Default"/>
        <w:ind w:firstLine="708"/>
        <w:jc w:val="both"/>
      </w:pPr>
      <w:r w:rsidRPr="003C01C6"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944086" w:rsidRPr="003C01C6" w:rsidRDefault="00944086" w:rsidP="00944086">
      <w:pPr>
        <w:pStyle w:val="Default"/>
        <w:numPr>
          <w:ilvl w:val="0"/>
          <w:numId w:val="10"/>
        </w:numPr>
        <w:suppressAutoHyphens/>
        <w:autoSpaceDN/>
        <w:adjustRightInd/>
        <w:ind w:left="426" w:hanging="426"/>
        <w:jc w:val="both"/>
      </w:pPr>
      <w:r w:rsidRPr="003C01C6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944086" w:rsidRPr="003C01C6" w:rsidRDefault="00944086" w:rsidP="00944086">
      <w:pPr>
        <w:pStyle w:val="Default"/>
        <w:numPr>
          <w:ilvl w:val="0"/>
          <w:numId w:val="10"/>
        </w:numPr>
        <w:suppressAutoHyphens/>
        <w:autoSpaceDN/>
        <w:adjustRightInd/>
        <w:ind w:left="426" w:hanging="426"/>
        <w:jc w:val="both"/>
      </w:pPr>
      <w:r w:rsidRPr="003C01C6">
        <w:t xml:space="preserve">умений и способов деятельности в области информатики ; </w:t>
      </w:r>
    </w:p>
    <w:p w:rsidR="00944086" w:rsidRPr="003C01C6" w:rsidRDefault="00944086" w:rsidP="00944086">
      <w:pPr>
        <w:pStyle w:val="Default"/>
        <w:numPr>
          <w:ilvl w:val="0"/>
          <w:numId w:val="10"/>
        </w:numPr>
        <w:suppressAutoHyphens/>
        <w:autoSpaceDN/>
        <w:adjustRightInd/>
        <w:ind w:left="426" w:hanging="426"/>
        <w:jc w:val="both"/>
      </w:pPr>
      <w:r w:rsidRPr="003C01C6">
        <w:t xml:space="preserve">совершенствование </w:t>
      </w:r>
      <w:proofErr w:type="spellStart"/>
      <w:r w:rsidRPr="003C01C6">
        <w:t>общеучебных</w:t>
      </w:r>
      <w:proofErr w:type="spellEnd"/>
      <w:r w:rsidRPr="003C01C6"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944086" w:rsidRPr="003C01C6" w:rsidRDefault="00944086" w:rsidP="00944086">
      <w:pPr>
        <w:pStyle w:val="Default"/>
        <w:numPr>
          <w:ilvl w:val="0"/>
          <w:numId w:val="10"/>
        </w:numPr>
        <w:suppressAutoHyphens/>
        <w:autoSpaceDN/>
        <w:adjustRightInd/>
        <w:ind w:left="426" w:hanging="426"/>
        <w:jc w:val="both"/>
      </w:pPr>
      <w:r w:rsidRPr="003C01C6"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944086" w:rsidRPr="003C01C6" w:rsidRDefault="00944086" w:rsidP="00944086">
      <w:pPr>
        <w:pStyle w:val="Default"/>
        <w:ind w:firstLine="708"/>
        <w:jc w:val="both"/>
        <w:rPr>
          <w:i/>
          <w:color w:val="auto"/>
        </w:rPr>
      </w:pPr>
      <w:r w:rsidRPr="003C01C6">
        <w:rPr>
          <w:bCs/>
          <w:i/>
          <w:color w:val="auto"/>
        </w:rPr>
        <w:t xml:space="preserve">Задачи: </w:t>
      </w:r>
    </w:p>
    <w:p w:rsidR="00944086" w:rsidRPr="003C01C6" w:rsidRDefault="00944086" w:rsidP="00944086">
      <w:pPr>
        <w:pStyle w:val="Default"/>
        <w:numPr>
          <w:ilvl w:val="0"/>
          <w:numId w:val="11"/>
        </w:numPr>
        <w:tabs>
          <w:tab w:val="clear" w:pos="720"/>
        </w:tabs>
        <w:suppressAutoHyphens/>
        <w:autoSpaceDN/>
        <w:adjustRightInd/>
        <w:ind w:left="426" w:hanging="426"/>
        <w:jc w:val="both"/>
      </w:pPr>
      <w:r w:rsidRPr="003C01C6">
        <w:lastRenderedPageBreak/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944086" w:rsidRPr="003C01C6" w:rsidRDefault="00944086" w:rsidP="00944086">
      <w:pPr>
        <w:pStyle w:val="Default"/>
        <w:numPr>
          <w:ilvl w:val="0"/>
          <w:numId w:val="11"/>
        </w:numPr>
        <w:tabs>
          <w:tab w:val="clear" w:pos="720"/>
        </w:tabs>
        <w:suppressAutoHyphens/>
        <w:autoSpaceDN/>
        <w:adjustRightInd/>
        <w:ind w:left="426" w:hanging="426"/>
        <w:jc w:val="both"/>
      </w:pPr>
      <w:r w:rsidRPr="003C01C6">
        <w:t xml:space="preserve">развитие познавательных интересов, интеллектуальных и творческих способностей средствами ИКТ; </w:t>
      </w:r>
    </w:p>
    <w:p w:rsidR="00944086" w:rsidRPr="003C01C6" w:rsidRDefault="00944086" w:rsidP="00944086">
      <w:pPr>
        <w:pStyle w:val="Default"/>
        <w:numPr>
          <w:ilvl w:val="0"/>
          <w:numId w:val="11"/>
        </w:numPr>
        <w:tabs>
          <w:tab w:val="clear" w:pos="720"/>
        </w:tabs>
        <w:suppressAutoHyphens/>
        <w:autoSpaceDN/>
        <w:adjustRightInd/>
        <w:ind w:left="426" w:hanging="426"/>
        <w:jc w:val="both"/>
      </w:pPr>
      <w:r w:rsidRPr="003C01C6"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944086" w:rsidRPr="003C01C6" w:rsidRDefault="00944086" w:rsidP="00944086">
      <w:pPr>
        <w:pStyle w:val="Default"/>
        <w:numPr>
          <w:ilvl w:val="0"/>
          <w:numId w:val="11"/>
        </w:numPr>
        <w:tabs>
          <w:tab w:val="clear" w:pos="720"/>
        </w:tabs>
        <w:suppressAutoHyphens/>
        <w:autoSpaceDN/>
        <w:adjustRightInd/>
        <w:ind w:left="426" w:hanging="426"/>
        <w:jc w:val="both"/>
      </w:pPr>
      <w:r w:rsidRPr="003C01C6"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443F30" w:rsidRDefault="00443F30" w:rsidP="00443F30">
      <w:pPr>
        <w:keepNext/>
        <w:outlineLvl w:val="1"/>
        <w:rPr>
          <w:rFonts w:eastAsia="Calibri"/>
          <w:b/>
          <w:bCs/>
          <w:caps/>
          <w:sz w:val="28"/>
          <w:lang w:eastAsia="ru-RU"/>
        </w:rPr>
      </w:pPr>
    </w:p>
    <w:p w:rsidR="00443F30" w:rsidRDefault="00443F30" w:rsidP="00991D22">
      <w:pPr>
        <w:keepNext/>
        <w:jc w:val="center"/>
        <w:outlineLvl w:val="1"/>
        <w:rPr>
          <w:rFonts w:eastAsia="Calibri"/>
          <w:b/>
          <w:bCs/>
          <w:caps/>
          <w:sz w:val="28"/>
          <w:lang w:eastAsia="ru-RU"/>
        </w:rPr>
      </w:pPr>
      <w:r w:rsidRPr="00917A4F">
        <w:rPr>
          <w:rFonts w:eastAsia="Calibri"/>
          <w:b/>
          <w:bCs/>
          <w:caps/>
          <w:sz w:val="28"/>
          <w:lang w:val="en-US" w:eastAsia="ru-RU"/>
        </w:rPr>
        <w:t>II</w:t>
      </w:r>
      <w:r w:rsidRPr="00917A4F">
        <w:rPr>
          <w:rFonts w:eastAsia="Calibri"/>
          <w:b/>
          <w:bCs/>
          <w:caps/>
          <w:sz w:val="28"/>
          <w:lang w:eastAsia="ru-RU"/>
        </w:rPr>
        <w:t>. Общая характеристика учебного предмета</w:t>
      </w:r>
    </w:p>
    <w:p w:rsidR="00944086" w:rsidRDefault="00944086" w:rsidP="00944086">
      <w:pPr>
        <w:ind w:firstLine="567"/>
        <w:jc w:val="both"/>
        <w:rPr>
          <w:lang w:eastAsia="ru-RU"/>
        </w:rPr>
      </w:pPr>
    </w:p>
    <w:p w:rsidR="00944086" w:rsidRPr="00DE3EFD" w:rsidRDefault="00944086" w:rsidP="00944086">
      <w:pPr>
        <w:ind w:firstLine="567"/>
        <w:jc w:val="both"/>
        <w:rPr>
          <w:lang w:eastAsia="ru-RU"/>
        </w:rPr>
      </w:pPr>
      <w:r w:rsidRPr="00DE3EFD">
        <w:rPr>
          <w:lang w:eastAsia="ru-RU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944086" w:rsidRPr="00DE3EFD" w:rsidRDefault="00944086" w:rsidP="00944086">
      <w:pPr>
        <w:ind w:firstLine="567"/>
        <w:jc w:val="both"/>
        <w:rPr>
          <w:lang w:eastAsia="ru-RU"/>
        </w:rPr>
      </w:pPr>
      <w:r w:rsidRPr="00DE3EFD">
        <w:rPr>
          <w:lang w:eastAsia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944086" w:rsidRPr="00DE3EFD" w:rsidRDefault="00944086" w:rsidP="00944086">
      <w:pPr>
        <w:ind w:firstLine="567"/>
        <w:jc w:val="both"/>
        <w:rPr>
          <w:lang w:eastAsia="ru-RU"/>
        </w:rPr>
      </w:pPr>
      <w:r w:rsidRPr="00DE3EFD">
        <w:rPr>
          <w:lang w:eastAsia="ru-RU"/>
        </w:rPr>
        <w:t xml:space="preserve"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DE3EFD">
        <w:rPr>
          <w:lang w:eastAsia="ru-RU"/>
        </w:rPr>
        <w:t>метапредметных</w:t>
      </w:r>
      <w:proofErr w:type="spellEnd"/>
      <w:r w:rsidRPr="00DE3EFD">
        <w:rPr>
          <w:lang w:eastAsia="ru-RU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944086" w:rsidRDefault="00944086" w:rsidP="00944086">
      <w:pPr>
        <w:ind w:firstLine="567"/>
        <w:jc w:val="both"/>
        <w:rPr>
          <w:lang w:eastAsia="ru-RU"/>
        </w:rPr>
      </w:pPr>
      <w:r w:rsidRPr="00DE3EFD">
        <w:rPr>
          <w:lang w:eastAsia="ru-RU"/>
        </w:rPr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E3EFD">
        <w:rPr>
          <w:lang w:eastAsia="ru-RU"/>
        </w:rPr>
        <w:t>деятельностную</w:t>
      </w:r>
      <w:proofErr w:type="spellEnd"/>
      <w:r w:rsidRPr="00DE3EFD">
        <w:rPr>
          <w:lang w:eastAsia="ru-RU"/>
        </w:rPr>
        <w:t xml:space="preserve"> жизненную позицию. </w:t>
      </w:r>
    </w:p>
    <w:p w:rsidR="00944086" w:rsidRPr="00DE3EFD" w:rsidRDefault="00944086" w:rsidP="00944086">
      <w:pPr>
        <w:ind w:firstLine="567"/>
        <w:jc w:val="both"/>
        <w:rPr>
          <w:lang w:eastAsia="ru-RU"/>
        </w:rPr>
      </w:pPr>
    </w:p>
    <w:p w:rsidR="00944086" w:rsidRPr="00944086" w:rsidRDefault="00944086" w:rsidP="00944086">
      <w:pPr>
        <w:autoSpaceDE w:val="0"/>
        <w:autoSpaceDN w:val="0"/>
        <w:adjustRightInd w:val="0"/>
        <w:ind w:firstLine="720"/>
        <w:rPr>
          <w:b/>
          <w:lang w:eastAsia="ru-RU"/>
        </w:rPr>
      </w:pPr>
      <w:r w:rsidRPr="00944086">
        <w:rPr>
          <w:b/>
          <w:lang w:eastAsia="ru-RU"/>
        </w:rPr>
        <w:t xml:space="preserve">Формы организации учебного процесса </w:t>
      </w:r>
      <w:r w:rsidR="00816FB9">
        <w:rPr>
          <w:b/>
          <w:lang w:eastAsia="ru-RU"/>
        </w:rPr>
        <w:t>.</w:t>
      </w:r>
    </w:p>
    <w:p w:rsidR="00944086" w:rsidRPr="00DE3EFD" w:rsidRDefault="00944086" w:rsidP="00944086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E3EFD">
        <w:rPr>
          <w:lang w:eastAsia="ru-RU"/>
        </w:rPr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9 классах 10-15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:rsidR="00944086" w:rsidRDefault="00944086" w:rsidP="00944086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E3EFD">
        <w:rPr>
          <w:lang w:eastAsia="ru-RU"/>
        </w:rPr>
        <w:lastRenderedPageBreak/>
        <w:t xml:space="preserve">В 9 классе особое внимание следует уделить </w:t>
      </w:r>
      <w:r w:rsidRPr="00DE3EFD">
        <w:rPr>
          <w:i/>
          <w:iCs/>
          <w:lang w:eastAsia="ru-RU"/>
        </w:rPr>
        <w:t>организации самостоятельной работы учащихся на компьютере</w:t>
      </w:r>
      <w:r w:rsidRPr="00DE3EFD">
        <w:rPr>
          <w:lang w:eastAsia="ru-RU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DE3EFD">
        <w:rPr>
          <w:i/>
          <w:iCs/>
          <w:lang w:eastAsia="ru-RU"/>
        </w:rPr>
        <w:t>самостоятельной творческой работой</w:t>
      </w:r>
      <w:r w:rsidRPr="00DE3EFD">
        <w:rPr>
          <w:lang w:eastAsia="ru-RU"/>
        </w:rPr>
        <w:t xml:space="preserve">, личностно-значимой для обучаемого. Это достигается за счет информационно-предметного </w:t>
      </w:r>
      <w:r w:rsidRPr="00DE3EFD">
        <w:rPr>
          <w:i/>
          <w:iCs/>
          <w:lang w:eastAsia="ru-RU"/>
        </w:rPr>
        <w:t>практикума</w:t>
      </w:r>
      <w:r w:rsidRPr="00DE3EFD">
        <w:rPr>
          <w:lang w:eastAsia="ru-RU"/>
        </w:rPr>
        <w:t xml:space="preserve">, сущность которого состоит в наполнении задач по информатике актуальным предметным содержанием. </w:t>
      </w:r>
    </w:p>
    <w:p w:rsidR="00816FB9" w:rsidRDefault="00816FB9" w:rsidP="00816FB9">
      <w:pPr>
        <w:outlineLvl w:val="1"/>
        <w:rPr>
          <w:b/>
          <w:bCs/>
          <w:color w:val="00000A"/>
          <w:lang w:eastAsia="ru-RU"/>
        </w:rPr>
      </w:pPr>
    </w:p>
    <w:p w:rsidR="00816FB9" w:rsidRPr="0091559F" w:rsidRDefault="00816FB9" w:rsidP="00816FB9">
      <w:pPr>
        <w:outlineLvl w:val="1"/>
        <w:rPr>
          <w:b/>
          <w:bCs/>
          <w:color w:val="000000"/>
          <w:lang w:eastAsia="ru-RU"/>
        </w:rPr>
      </w:pPr>
      <w:r>
        <w:rPr>
          <w:b/>
          <w:bCs/>
          <w:color w:val="00000A"/>
          <w:lang w:eastAsia="ru-RU"/>
        </w:rPr>
        <w:t>Ценностные ориентиры содержания предмета.</w:t>
      </w:r>
    </w:p>
    <w:p w:rsidR="00816FB9" w:rsidRPr="0091559F" w:rsidRDefault="00816FB9" w:rsidP="00816FB9">
      <w:pPr>
        <w:spacing w:after="187"/>
        <w:ind w:firstLine="709"/>
        <w:rPr>
          <w:color w:val="000000"/>
          <w:lang w:eastAsia="ru-RU"/>
        </w:rPr>
      </w:pPr>
      <w:r w:rsidRPr="0091559F">
        <w:rPr>
          <w:color w:val="000000"/>
          <w:lang w:eastAsia="ru-RU"/>
        </w:rPr>
        <w:t>Изучение информатики в 7–9 классах вносит значительный вклад в достижение главных целей основного общего образования, способствуя:</w:t>
      </w:r>
    </w:p>
    <w:p w:rsidR="00816FB9" w:rsidRPr="0091559F" w:rsidRDefault="00816FB9" w:rsidP="00816FB9">
      <w:pPr>
        <w:spacing w:after="187"/>
        <w:rPr>
          <w:color w:val="000000"/>
          <w:lang w:eastAsia="ru-RU"/>
        </w:rPr>
      </w:pPr>
      <w:r w:rsidRPr="0091559F">
        <w:rPr>
          <w:b/>
          <w:bCs/>
          <w:i/>
          <w:iCs/>
          <w:color w:val="000000"/>
          <w:lang w:eastAsia="ru-RU"/>
        </w:rPr>
        <w:t>формированию целостного мировоззрения</w:t>
      </w:r>
      <w:r w:rsidRPr="0091559F">
        <w:rPr>
          <w:color w:val="000000"/>
          <w:lang w:eastAsia="ru-RU"/>
        </w:rPr>
        <w:t>, соответствующего современному</w:t>
      </w:r>
      <w:r w:rsidRPr="0091559F">
        <w:rPr>
          <w:b/>
          <w:bCs/>
          <w:i/>
          <w:iCs/>
          <w:color w:val="000000"/>
          <w:lang w:eastAsia="ru-RU"/>
        </w:rPr>
        <w:t> </w:t>
      </w:r>
      <w:r w:rsidRPr="0091559F">
        <w:rPr>
          <w:color w:val="000000"/>
          <w:lang w:eastAsia="ru-RU"/>
        </w:rPr>
        <w:t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816FB9" w:rsidRPr="0091559F" w:rsidRDefault="00816FB9" w:rsidP="00816FB9">
      <w:pPr>
        <w:spacing w:after="187"/>
        <w:rPr>
          <w:color w:val="000000"/>
          <w:lang w:eastAsia="ru-RU"/>
        </w:rPr>
      </w:pPr>
      <w:r w:rsidRPr="0091559F">
        <w:rPr>
          <w:b/>
          <w:bCs/>
          <w:i/>
          <w:iCs/>
          <w:color w:val="000000"/>
          <w:lang w:eastAsia="ru-RU"/>
        </w:rPr>
        <w:t xml:space="preserve">совершенствованию </w:t>
      </w:r>
      <w:proofErr w:type="spellStart"/>
      <w:r w:rsidRPr="0091559F">
        <w:rPr>
          <w:b/>
          <w:bCs/>
          <w:i/>
          <w:iCs/>
          <w:color w:val="000000"/>
          <w:lang w:eastAsia="ru-RU"/>
        </w:rPr>
        <w:t>общеучебных</w:t>
      </w:r>
      <w:proofErr w:type="spellEnd"/>
      <w:r w:rsidRPr="0091559F">
        <w:rPr>
          <w:b/>
          <w:bCs/>
          <w:i/>
          <w:iCs/>
          <w:color w:val="000000"/>
          <w:lang w:eastAsia="ru-RU"/>
        </w:rPr>
        <w:t xml:space="preserve"> и общекультурных навыков работы с информацией</w:t>
      </w:r>
      <w:r w:rsidRPr="0091559F">
        <w:rPr>
          <w:color w:val="000000"/>
          <w:lang w:eastAsia="ru-RU"/>
        </w:rPr>
        <w:t> 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816FB9" w:rsidRPr="0091559F" w:rsidRDefault="00816FB9" w:rsidP="00816FB9">
      <w:pPr>
        <w:rPr>
          <w:color w:val="000000"/>
          <w:lang w:eastAsia="ru-RU"/>
        </w:rPr>
      </w:pPr>
      <w:r w:rsidRPr="0091559F">
        <w:rPr>
          <w:b/>
          <w:bCs/>
          <w:i/>
          <w:iCs/>
          <w:color w:val="000000"/>
          <w:lang w:eastAsia="ru-RU"/>
        </w:rPr>
        <w:t>воспитанию ответственного и избирательного отношения к информации</w:t>
      </w:r>
      <w:r w:rsidRPr="0091559F">
        <w:rPr>
          <w:color w:val="000000"/>
          <w:lang w:eastAsia="ru-RU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944086" w:rsidRDefault="00944086" w:rsidP="00443F30">
      <w:pPr>
        <w:keepNext/>
        <w:outlineLvl w:val="1"/>
        <w:rPr>
          <w:rFonts w:eastAsia="Calibri"/>
          <w:b/>
          <w:bCs/>
          <w:caps/>
          <w:sz w:val="28"/>
          <w:lang w:eastAsia="ru-RU"/>
        </w:rPr>
      </w:pPr>
    </w:p>
    <w:p w:rsidR="00443F30" w:rsidRPr="00407DAF" w:rsidRDefault="00443F30" w:rsidP="00407DAF">
      <w:pPr>
        <w:pStyle w:val="a3"/>
        <w:keepNext/>
        <w:tabs>
          <w:tab w:val="left" w:pos="468"/>
          <w:tab w:val="center" w:pos="5315"/>
        </w:tabs>
        <w:ind w:left="0"/>
        <w:jc w:val="center"/>
        <w:outlineLvl w:val="1"/>
        <w:rPr>
          <w:rFonts w:eastAsia="Calibri"/>
          <w:b/>
          <w:bCs/>
          <w:caps/>
          <w:sz w:val="28"/>
          <w:lang w:eastAsia="ru-RU"/>
        </w:rPr>
      </w:pPr>
      <w:r w:rsidRPr="00917A4F">
        <w:rPr>
          <w:rFonts w:eastAsia="Calibri"/>
          <w:b/>
          <w:bCs/>
          <w:caps/>
          <w:sz w:val="28"/>
          <w:lang w:val="en-US" w:eastAsia="ru-RU"/>
        </w:rPr>
        <w:t>III</w:t>
      </w:r>
      <w:r w:rsidRPr="00917A4F">
        <w:rPr>
          <w:rFonts w:eastAsia="Calibri"/>
          <w:b/>
          <w:bCs/>
          <w:caps/>
          <w:sz w:val="28"/>
          <w:lang w:eastAsia="ru-RU"/>
        </w:rPr>
        <w:t>. Место учебного предмета в учебном плане</w:t>
      </w:r>
    </w:p>
    <w:p w:rsidR="00944086" w:rsidRDefault="00944086" w:rsidP="00443F30">
      <w:pPr>
        <w:pStyle w:val="a3"/>
        <w:keepNext/>
        <w:ind w:left="0"/>
        <w:outlineLvl w:val="1"/>
        <w:rPr>
          <w:rFonts w:eastAsia="Calibri"/>
          <w:b/>
          <w:bCs/>
          <w:caps/>
          <w:sz w:val="28"/>
          <w:lang w:eastAsia="ru-RU"/>
        </w:rPr>
      </w:pPr>
    </w:p>
    <w:p w:rsidR="00407DAF" w:rsidRPr="000131B7" w:rsidRDefault="00407DAF" w:rsidP="00407DAF">
      <w:pPr>
        <w:pStyle w:val="Default"/>
        <w:ind w:firstLine="1134"/>
      </w:pPr>
      <w:r w:rsidRPr="000131B7">
        <w:t xml:space="preserve">Рабочая программа в 9 классе рассчитана на 2 часа в неделю на протяжении учебного года, то есть </w:t>
      </w:r>
      <w:r>
        <w:t>70</w:t>
      </w:r>
      <w:r w:rsidRPr="000131B7">
        <w:t xml:space="preserve"> часов в год. </w:t>
      </w:r>
      <w:r>
        <w:t xml:space="preserve">По программе – 65 часов. </w:t>
      </w:r>
      <w:r w:rsidRPr="000131B7">
        <w:rPr>
          <w:color w:val="auto"/>
        </w:rPr>
        <w:t>Уровень обучения – базовый. Срок реализации рабочей учебной программы – один учебный год. Праздничные дни –, 08.03.2019, 01.05.2019</w:t>
      </w:r>
      <w:r>
        <w:rPr>
          <w:color w:val="auto"/>
        </w:rPr>
        <w:t xml:space="preserve">. В счёт каникул: </w:t>
      </w:r>
      <w:r w:rsidRPr="000131B7">
        <w:rPr>
          <w:color w:val="auto"/>
        </w:rPr>
        <w:t xml:space="preserve">03.05.2019, 10.05.2019. </w:t>
      </w:r>
    </w:p>
    <w:p w:rsidR="00407DAF" w:rsidRDefault="00407DAF" w:rsidP="00407DAF">
      <w:pPr>
        <w:jc w:val="center"/>
        <w:rPr>
          <w:b/>
          <w:caps/>
        </w:rPr>
      </w:pPr>
    </w:p>
    <w:p w:rsidR="00407DAF" w:rsidRPr="00407DAF" w:rsidRDefault="00407DAF" w:rsidP="00407DAF">
      <w:pPr>
        <w:widowControl w:val="0"/>
        <w:autoSpaceDE w:val="0"/>
        <w:autoSpaceDN w:val="0"/>
        <w:adjustRightInd w:val="0"/>
        <w:spacing w:before="150"/>
        <w:jc w:val="center"/>
        <w:rPr>
          <w:b/>
          <w:bCs/>
          <w:caps/>
          <w:sz w:val="28"/>
          <w:szCs w:val="28"/>
        </w:rPr>
      </w:pPr>
      <w:r w:rsidRPr="00407DAF">
        <w:rPr>
          <w:b/>
          <w:caps/>
          <w:sz w:val="28"/>
          <w:szCs w:val="28"/>
          <w:lang w:val="en-US"/>
        </w:rPr>
        <w:t>IV</w:t>
      </w:r>
      <w:r w:rsidRPr="00407DAF">
        <w:rPr>
          <w:b/>
          <w:caps/>
          <w:sz w:val="28"/>
          <w:szCs w:val="28"/>
        </w:rPr>
        <w:t xml:space="preserve">. </w:t>
      </w:r>
      <w:r w:rsidRPr="00407DAF">
        <w:rPr>
          <w:b/>
          <w:bCs/>
          <w:caps/>
          <w:sz w:val="28"/>
          <w:szCs w:val="28"/>
        </w:rPr>
        <w:t>Планируемые результаты изучения курса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20"/>
        <w:ind w:firstLine="360"/>
      </w:pPr>
      <w:r w:rsidRPr="000131B7">
        <w:t xml:space="preserve">Планируемые результаты освоения учащимися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0131B7">
        <w:t>метапредметных</w:t>
      </w:r>
      <w:proofErr w:type="spellEnd"/>
      <w:r w:rsidRPr="000131B7"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  <w:bookmarkStart w:id="0" w:name="_Toc364713910"/>
      <w:bookmarkEnd w:id="0"/>
      <w:r w:rsidRPr="000131B7">
        <w:rPr>
          <w:b/>
          <w:bCs/>
        </w:rPr>
        <w:t xml:space="preserve">Личностные и </w:t>
      </w:r>
      <w:proofErr w:type="spellStart"/>
      <w:r w:rsidRPr="000131B7">
        <w:rPr>
          <w:b/>
          <w:bCs/>
        </w:rPr>
        <w:t>метапредметные</w:t>
      </w:r>
      <w:proofErr w:type="spellEnd"/>
      <w:r w:rsidRPr="000131B7">
        <w:rPr>
          <w:b/>
          <w:bCs/>
        </w:rPr>
        <w:t xml:space="preserve"> результаты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20"/>
        <w:ind w:firstLine="360"/>
      </w:pPr>
      <w:r w:rsidRPr="000131B7">
        <w:rPr>
          <w:b/>
          <w:bCs/>
          <w:i/>
          <w:iCs/>
        </w:rPr>
        <w:t>Личностные результаты</w:t>
      </w:r>
      <w:r w:rsidRPr="000131B7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  <w:r w:rsidRPr="000131B7">
        <w:lastRenderedPageBreak/>
        <w:t>Основными личностными результатами, формируемыми при изучении информатики в основной школе, являются: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наличие представлений об информации как важнейшем стратегическом ресурсе развития личности, государства, общества;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понимание роли информационных процессов в современном мире;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первичными навыками анализа и критичной оценки получаемой информации;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ответственное отношение к информации с учетом правовых и этических аспектов ее распространения;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развитие чувства личной ответственности за качество окружающей информационной среды;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способность увязать учебное содержание с собственным жизненным опытом,  понять  значимость  подготовки  в  области  информатики и ИКТ в условиях развития информационного общества;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готовность к повышению своего образовательного уровня и продолжению </w:t>
      </w:r>
      <w:r w:rsidRPr="000131B7">
        <w:rPr>
          <w:spacing w:val="-15"/>
        </w:rPr>
        <w:t>обучения с использованием</w:t>
      </w:r>
      <w:r w:rsidRPr="000131B7">
        <w:t xml:space="preserve"> средств и методов информатики и ИКТ;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способность и готовность к общению и сотрудничеству со сверстниками и взрослыми в процессе образовательной, общественно полезной, учебно-исследовательской, творческой деятельности;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60"/>
        <w:ind w:firstLine="360"/>
      </w:pPr>
      <w:proofErr w:type="spellStart"/>
      <w:r w:rsidRPr="000131B7">
        <w:rPr>
          <w:b/>
          <w:bCs/>
          <w:i/>
          <w:iCs/>
        </w:rPr>
        <w:t>Метапредметные</w:t>
      </w:r>
      <w:proofErr w:type="spellEnd"/>
      <w:r w:rsidRPr="000131B7">
        <w:rPr>
          <w:b/>
          <w:bCs/>
          <w:i/>
          <w:iCs/>
        </w:rPr>
        <w:t xml:space="preserve"> результаты</w:t>
      </w:r>
      <w:r w:rsidRPr="000131B7">
        <w:t xml:space="preserve"> – освоенные учащимися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0131B7">
        <w:t>метапредметными</w:t>
      </w:r>
      <w:proofErr w:type="spellEnd"/>
      <w:r w:rsidRPr="000131B7">
        <w:t xml:space="preserve"> результатами, формируемыми при изучении информатики в основной школе, являются: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</w:t>
      </w:r>
      <w:proofErr w:type="spellStart"/>
      <w:r w:rsidRPr="000131B7">
        <w:t>общепредметными</w:t>
      </w:r>
      <w:proofErr w:type="spellEnd"/>
      <w:r w:rsidRPr="000131B7">
        <w:t xml:space="preserve"> понятиями «объект», «система», «модель», «алгоритм», «исполнитель» и др.;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131B7">
        <w:t>логическое рассуждение</w:t>
      </w:r>
      <w:proofErr w:type="gramEnd"/>
      <w:r w:rsidRPr="000131B7">
        <w:t>, умозаключение (индуктивное, дедуктивное и по аналогии) и делать выводы;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 основами  самоконтроля,  самооценки, принятия решений и осуществления осознанного выбора в учебной и познавательной деятельности;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lastRenderedPageBreak/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информации; навыков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131B7">
        <w:t>гипермедиасообщений</w:t>
      </w:r>
      <w:proofErr w:type="spellEnd"/>
      <w:r w:rsidRPr="000131B7">
        <w:t>; коммуникация и социальное взаимодействие; поиск и организация хранения информации; анализ информации).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50"/>
        <w:ind w:firstLine="567"/>
        <w:rPr>
          <w:b/>
          <w:bCs/>
        </w:rPr>
      </w:pPr>
      <w:r w:rsidRPr="000131B7">
        <w:rPr>
          <w:b/>
          <w:bCs/>
        </w:rPr>
        <w:t>Предметные результаты изучения информатики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05"/>
        <w:ind w:firstLine="360"/>
      </w:pPr>
      <w:r w:rsidRPr="000131B7">
        <w:t>Предметные результаты сформулированы к каждому разделу учебной программы.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20"/>
        <w:ind w:firstLine="360"/>
        <w:rPr>
          <w:b/>
          <w:bCs/>
          <w:i/>
          <w:iCs/>
        </w:rPr>
      </w:pPr>
      <w:r w:rsidRPr="000131B7">
        <w:rPr>
          <w:b/>
          <w:bCs/>
          <w:i/>
          <w:iCs/>
        </w:rPr>
        <w:t>Раздел 1. Введение в информатику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  <w:rPr>
          <w:i/>
          <w:iCs/>
        </w:rPr>
      </w:pPr>
      <w:r w:rsidRPr="000131B7">
        <w:rPr>
          <w:i/>
          <w:iCs/>
        </w:rPr>
        <w:t>Выпускник научится: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декодировать и кодировать информацию при заданных правилах кодирования;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оперировать единицами измерения количества информации;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оценивать количественные  параметры  информационных  объектов и процессов (объем памяти, необходимый для хранения информации; время передачи информации и др.);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записывать в двоичной системе целые числа от 0 до 256;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составлять логические выражения с операциями</w:t>
      </w:r>
      <w:proofErr w:type="gramStart"/>
      <w:r w:rsidRPr="000131B7">
        <w:t xml:space="preserve"> И</w:t>
      </w:r>
      <w:proofErr w:type="gramEnd"/>
      <w:r w:rsidRPr="000131B7">
        <w:t>, ИЛИ, НЕ; определять значение логического выражения; строить таблицы истинности;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анализировать информационные модели (таблицы, графики, диаграммы, схемы и др.);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выбирать форму представления данных (таблица, схема, график, диаграмма) в соответствии с поставленной задачей;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5"/>
        <w:ind w:firstLine="360"/>
        <w:rPr>
          <w:i/>
          <w:iCs/>
        </w:rPr>
      </w:pPr>
      <w:r w:rsidRPr="000131B7">
        <w:rPr>
          <w:i/>
          <w:iCs/>
        </w:rPr>
        <w:t>Выпускник получит возможность: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углубить и развить представления о современной научной картине мира, об информации как одном из основных понятий современной </w:t>
      </w:r>
      <w:proofErr w:type="spellStart"/>
      <w:proofErr w:type="gramStart"/>
      <w:r w:rsidRPr="000131B7">
        <w:t>на-уки</w:t>
      </w:r>
      <w:proofErr w:type="spellEnd"/>
      <w:proofErr w:type="gramEnd"/>
      <w:r w:rsidRPr="000131B7">
        <w:t xml:space="preserve">, информационных процессах и их роли в современном мире;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определять мощность алфавита, используемого для записи сообщения;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оценивать информационный объем сообщения, записанного символами произвольного алфавита;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решать логические задачи с использованием таблиц истинности;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сформировать представление о моделировании как методе научного познания; компьютерных моделях и их использовании для исследования </w:t>
      </w:r>
      <w:r w:rsidRPr="000131B7">
        <w:lastRenderedPageBreak/>
        <w:t>объектов окружающего мира;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познакомиться с примерами использования графов и деревьев при описании реальных объектов и процессов;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строить математическую модель задачи – выделять исходные данные и результаты, выявлять соотношения между ними.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20"/>
        <w:ind w:firstLine="360"/>
        <w:rPr>
          <w:b/>
          <w:bCs/>
          <w:i/>
          <w:iCs/>
        </w:rPr>
      </w:pPr>
      <w:r w:rsidRPr="000131B7">
        <w:rPr>
          <w:b/>
          <w:bCs/>
          <w:i/>
          <w:iCs/>
        </w:rPr>
        <w:t>Раздел 2. Алгоритмы и начала программирования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  <w:rPr>
          <w:i/>
          <w:iCs/>
        </w:rPr>
      </w:pPr>
      <w:r w:rsidRPr="000131B7">
        <w:rPr>
          <w:i/>
          <w:iCs/>
        </w:rPr>
        <w:t>Выпускник научится: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 на круг задач, решаемых исполнителем;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исполнять линейный алгоритм для формального исполнителя с заданной системой команд;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составлять линейные алгоритмы, число команд в которых не превышает заданное;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исполнять записанный на естественном языке алгоритм, обрабатывающий цепочки символов;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исполнять линейные алгоритмы, записанные на алгоритмическом языке;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исполнять алгоритмы c ветвлениями, записанные на алгоритмическом языке;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понимать правила записи и выполнения алгоритмов, содержащих цикл с параметром или цикл с условием продолжения работы;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определять значения переменных после исполнения простейших циклических алгоритмов, записанных на алгоритмическом языке;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разрабатывать и записывать на языке программирования короткие алгоритмы, содержащие базовые алгоритмические конструкции.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5"/>
        <w:ind w:firstLine="360"/>
        <w:rPr>
          <w:i/>
          <w:iCs/>
        </w:rPr>
      </w:pPr>
      <w:r w:rsidRPr="000131B7">
        <w:rPr>
          <w:i/>
          <w:iCs/>
        </w:rPr>
        <w:t>Выпускник получит возможность научиться: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исполнять алгоритмы, содержащие ветвления и повторения, для формального исполнителя с заданной системой команд;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составлять все возможные алгоритмы фиксированной длины для формального исполнителя с заданной системой команд;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подсчитывать количество тех или иных символов в цепочке символов, являющейся результатом работы алгоритма;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 данному алгоритму определять, для решения какой задачи он предназначен;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элементов массива и др.);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разрабатывать в среде формального исполнителя короткие алгоритмы, содержащие базовые алгоритмические конструкции;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20"/>
        <w:ind w:firstLine="360"/>
        <w:rPr>
          <w:b/>
          <w:bCs/>
          <w:i/>
          <w:iCs/>
        </w:rPr>
      </w:pPr>
      <w:r w:rsidRPr="000131B7">
        <w:rPr>
          <w:b/>
          <w:bCs/>
          <w:i/>
          <w:iCs/>
        </w:rPr>
        <w:t>Раздел 3. Информационные и коммуникационные технологии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  <w:rPr>
          <w:i/>
          <w:iCs/>
        </w:rPr>
      </w:pPr>
      <w:r w:rsidRPr="000131B7">
        <w:rPr>
          <w:i/>
          <w:iCs/>
        </w:rPr>
        <w:lastRenderedPageBreak/>
        <w:t>Выпускник научится: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называть функции и характеристики </w:t>
      </w:r>
      <w:r w:rsidRPr="000131B7">
        <w:rPr>
          <w:spacing w:val="-15"/>
        </w:rPr>
        <w:t>основных устройств</w:t>
      </w:r>
      <w:r w:rsidRPr="000131B7">
        <w:t xml:space="preserve"> компьютера;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описывать виды и состав программного обеспечения современных компьютеров;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подбирать программное обеспечение, соответствующее решаемой задаче;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оперировать объектами файловой системы;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применять основные правила создания текстовых документов;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использовать средства автоматизации информационной деятельности при создании текстовых документов;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использовать основные приемы обработки информации в электронных таблицах;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работать с формулами;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визуализировать соотношения между числовыми величинами;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осуществлять поиск информации в готовой базе данных;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применять основы организации и функционирования компьютерных сетей;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составлять запросы для поиска информации в Интернете;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использовать основные приемы создания презентаций в редакторах презентаций.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spacing w:before="15"/>
        <w:ind w:firstLine="360"/>
        <w:rPr>
          <w:i/>
          <w:iCs/>
        </w:rPr>
      </w:pPr>
      <w:r w:rsidRPr="000131B7">
        <w:rPr>
          <w:i/>
          <w:iCs/>
        </w:rPr>
        <w:t>Ученик получит возможность: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проводить обработку большого массива данных с использованием средств электронной таблицы;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научиться оценивать возможное количество результатов поиска </w:t>
      </w:r>
      <w:proofErr w:type="gramStart"/>
      <w:r w:rsidRPr="000131B7">
        <w:t>ин-формации</w:t>
      </w:r>
      <w:proofErr w:type="gramEnd"/>
      <w:r w:rsidRPr="000131B7">
        <w:t xml:space="preserve"> в Интернете, полученных по тем или иным запросам; 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познакомиться  с  подходами  к оценке 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07DAF" w:rsidRPr="000131B7" w:rsidRDefault="00407DAF" w:rsidP="00407DAF">
      <w:pPr>
        <w:widowControl w:val="0"/>
        <w:autoSpaceDE w:val="0"/>
        <w:autoSpaceDN w:val="0"/>
        <w:adjustRightInd w:val="0"/>
        <w:ind w:firstLine="360"/>
      </w:pPr>
      <w:r w:rsidRPr="000131B7">
        <w:rPr>
          <w:noProof/>
        </w:rPr>
        <w:t>·</w:t>
      </w:r>
      <w:r w:rsidRPr="000131B7">
        <w:t xml:space="preserve"> 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443F30" w:rsidRPr="0070417B" w:rsidRDefault="00443F30" w:rsidP="008D3797">
      <w:pPr>
        <w:keepNext/>
        <w:jc w:val="center"/>
        <w:outlineLvl w:val="1"/>
        <w:rPr>
          <w:rFonts w:eastAsia="Calibri"/>
          <w:b/>
          <w:bCs/>
          <w:caps/>
          <w:sz w:val="28"/>
          <w:lang w:eastAsia="ru-RU"/>
        </w:rPr>
      </w:pPr>
      <w:r w:rsidRPr="00917A4F">
        <w:rPr>
          <w:rFonts w:eastAsia="Calibri"/>
          <w:b/>
          <w:bCs/>
          <w:caps/>
          <w:sz w:val="28"/>
          <w:lang w:val="en-US" w:eastAsia="ru-RU"/>
        </w:rPr>
        <w:t>V</w:t>
      </w:r>
      <w:r w:rsidRPr="00917A4F">
        <w:rPr>
          <w:rFonts w:eastAsia="Calibri"/>
          <w:b/>
          <w:bCs/>
          <w:caps/>
          <w:sz w:val="28"/>
          <w:lang w:eastAsia="ru-RU"/>
        </w:rPr>
        <w:t xml:space="preserve">. Содержание курса </w:t>
      </w:r>
      <w:r>
        <w:rPr>
          <w:rFonts w:eastAsia="Calibri"/>
          <w:b/>
          <w:bCs/>
          <w:caps/>
          <w:sz w:val="28"/>
          <w:lang w:eastAsia="ru-RU"/>
        </w:rPr>
        <w:t xml:space="preserve">информатики 9 </w:t>
      </w:r>
      <w:r w:rsidR="00407DAF">
        <w:rPr>
          <w:rFonts w:eastAsia="Calibri"/>
          <w:b/>
          <w:bCs/>
          <w:caps/>
          <w:sz w:val="28"/>
          <w:lang w:eastAsia="ru-RU"/>
        </w:rPr>
        <w:t>класса</w:t>
      </w:r>
    </w:p>
    <w:p w:rsidR="00407DAF" w:rsidRPr="0070417B" w:rsidRDefault="00407DAF" w:rsidP="008D3797">
      <w:pPr>
        <w:keepNext/>
        <w:jc w:val="center"/>
        <w:outlineLvl w:val="1"/>
        <w:rPr>
          <w:rFonts w:eastAsia="Calibri"/>
          <w:b/>
          <w:bCs/>
          <w:caps/>
          <w:sz w:val="28"/>
          <w:lang w:eastAsia="ru-RU"/>
        </w:rPr>
      </w:pPr>
    </w:p>
    <w:p w:rsidR="00407DAF" w:rsidRPr="000131B7" w:rsidRDefault="00407DAF" w:rsidP="00407DAF">
      <w:pPr>
        <w:ind w:firstLine="567"/>
        <w:rPr>
          <w:b/>
          <w:bCs/>
          <w:color w:val="000000"/>
        </w:rPr>
      </w:pPr>
      <w:r w:rsidRPr="000131B7">
        <w:rPr>
          <w:b/>
          <w:bCs/>
          <w:color w:val="000000"/>
        </w:rPr>
        <w:t xml:space="preserve">Моделирование и формализация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0131B7">
        <w:rPr>
          <w:color w:val="000000"/>
        </w:rPr>
        <w:t xml:space="preserve">Виды информационных моделей (словесное описание, </w:t>
      </w:r>
      <w:r w:rsidRPr="000131B7">
        <w:rPr>
          <w:color w:val="000000"/>
        </w:rPr>
        <w:lastRenderedPageBreak/>
        <w:t>таблица, график, диаграмма, формула, чертёж, граф, дерево, список и др.) и их назначение.</w:t>
      </w:r>
      <w:proofErr w:type="gramEnd"/>
      <w:r w:rsidRPr="000131B7">
        <w:rPr>
          <w:color w:val="000000"/>
        </w:rPr>
        <w:t xml:space="preserve"> Оценка адекватности модели моделируемому объекту и целям моделирования.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407DAF" w:rsidRPr="000131B7" w:rsidRDefault="00407DAF" w:rsidP="00407DAF">
      <w:pPr>
        <w:shd w:val="clear" w:color="auto" w:fill="FFFFFF"/>
        <w:rPr>
          <w:i/>
          <w:color w:val="000000"/>
        </w:rPr>
      </w:pPr>
      <w:r w:rsidRPr="000131B7">
        <w:rPr>
          <w:i/>
          <w:color w:val="000000"/>
        </w:rPr>
        <w:t>Аналитическая деятельность:</w:t>
      </w:r>
    </w:p>
    <w:p w:rsidR="00407DAF" w:rsidRPr="000131B7" w:rsidRDefault="00407DAF" w:rsidP="00407DAF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различать натурные и информационные модели, изучаемые в школе, встречающиеся в жизни;</w:t>
      </w:r>
    </w:p>
    <w:p w:rsidR="00407DAF" w:rsidRPr="000131B7" w:rsidRDefault="00407DAF" w:rsidP="00407DAF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407DAF" w:rsidRPr="000131B7" w:rsidRDefault="00407DAF" w:rsidP="00407DAF">
      <w:pPr>
        <w:numPr>
          <w:ilvl w:val="0"/>
          <w:numId w:val="28"/>
        </w:numPr>
        <w:shd w:val="clear" w:color="auto" w:fill="FFFFFF"/>
        <w:rPr>
          <w:i/>
          <w:color w:val="000000"/>
        </w:rPr>
      </w:pPr>
      <w:r w:rsidRPr="000131B7">
        <w:rPr>
          <w:color w:val="000000"/>
        </w:rPr>
        <w:t>оценивать адекватность модели моделируемому объекту и целям моделирования;</w:t>
      </w:r>
    </w:p>
    <w:p w:rsidR="00407DAF" w:rsidRPr="000131B7" w:rsidRDefault="00407DAF" w:rsidP="00407DAF">
      <w:pPr>
        <w:numPr>
          <w:ilvl w:val="0"/>
          <w:numId w:val="28"/>
        </w:numPr>
        <w:shd w:val="clear" w:color="auto" w:fill="FFFFFF"/>
        <w:rPr>
          <w:i/>
          <w:color w:val="000000"/>
        </w:rPr>
      </w:pPr>
      <w:r w:rsidRPr="000131B7">
        <w:rPr>
          <w:color w:val="000000"/>
        </w:rPr>
        <w:t>определять вид информационной модели в зависимости от стоящей задачи;</w:t>
      </w:r>
    </w:p>
    <w:p w:rsidR="00407DAF" w:rsidRPr="000131B7" w:rsidRDefault="00407DAF" w:rsidP="00407DAF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приводить примеры использования таблиц, диаграмм, схем, графов и т.д. при описании объектов окружающего мира.</w:t>
      </w:r>
    </w:p>
    <w:p w:rsidR="00407DAF" w:rsidRPr="000131B7" w:rsidRDefault="00407DAF" w:rsidP="00407DAF">
      <w:pPr>
        <w:shd w:val="clear" w:color="auto" w:fill="FFFFFF"/>
        <w:rPr>
          <w:i/>
          <w:color w:val="000000"/>
        </w:rPr>
      </w:pPr>
      <w:r w:rsidRPr="000131B7">
        <w:rPr>
          <w:i/>
          <w:color w:val="000000"/>
        </w:rPr>
        <w:t>Практическая деятельность: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исследовать с помощью информационных моделей объекты в соответствии с поставленной задачей;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работать с готовыми компьютерными моделями из различных предметных областей;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создавать однотабличные базы данных;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осуществлять поиск записей в готовой базе данных;</w:t>
      </w:r>
    </w:p>
    <w:p w:rsidR="00407DAF" w:rsidRPr="000131B7" w:rsidRDefault="00407DAF" w:rsidP="00407DAF">
      <w:pPr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rPr>
          <w:color w:val="000000"/>
        </w:rPr>
      </w:pPr>
      <w:r w:rsidRPr="000131B7">
        <w:rPr>
          <w:color w:val="000000"/>
        </w:rPr>
        <w:t>осуществлять сортировку записей в готовой базе данных.</w:t>
      </w:r>
    </w:p>
    <w:p w:rsidR="00407DAF" w:rsidRPr="000131B7" w:rsidRDefault="00407DAF" w:rsidP="00407DAF">
      <w:pPr>
        <w:tabs>
          <w:tab w:val="num" w:pos="709"/>
        </w:tabs>
        <w:ind w:firstLine="567"/>
        <w:rPr>
          <w:b/>
          <w:bCs/>
          <w:color w:val="000000"/>
        </w:rPr>
      </w:pPr>
      <w:r w:rsidRPr="000131B7">
        <w:rPr>
          <w:b/>
          <w:bCs/>
          <w:color w:val="000000"/>
        </w:rPr>
        <w:t xml:space="preserve">Алгоритмизация и программирование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Управление, управляющая и управляемая системы, прямая и обратная связь. Управление в живой природе, обществе и технике.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 вызова вспомогательных алгоритмов; правила записи программы.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Решение задач по разработке и выполнению программ в выбранной среде программирования. </w:t>
      </w:r>
    </w:p>
    <w:p w:rsidR="00407DAF" w:rsidRPr="000131B7" w:rsidRDefault="00407DAF" w:rsidP="00407DAF">
      <w:pPr>
        <w:rPr>
          <w:i/>
          <w:color w:val="000000"/>
        </w:rPr>
      </w:pPr>
      <w:r w:rsidRPr="000131B7">
        <w:rPr>
          <w:i/>
          <w:color w:val="000000"/>
        </w:rPr>
        <w:t>Аналитическая деятельность: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придумывать задачи по управлению учебными исполнителями;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осуществлять разбиение исходной задачи на подзадачи;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сравнивать различные алгоритмы решения одной задачи;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lastRenderedPageBreak/>
        <w:t>анализировать готовые программы;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определять по программе, для решения какой задачи она предназначена;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 xml:space="preserve">выделять этапы решения задачи на компьютере; 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разрабатывать программы, содержащие подпрограмму;</w:t>
      </w:r>
    </w:p>
    <w:p w:rsidR="00407DAF" w:rsidRPr="000131B7" w:rsidRDefault="00407DAF" w:rsidP="00407DAF">
      <w:pPr>
        <w:pStyle w:val="a3"/>
        <w:numPr>
          <w:ilvl w:val="0"/>
          <w:numId w:val="29"/>
        </w:numPr>
        <w:rPr>
          <w:color w:val="000000"/>
        </w:rPr>
      </w:pPr>
      <w:r w:rsidRPr="000131B7">
        <w:rPr>
          <w:color w:val="000000"/>
        </w:rPr>
        <w:t>разрабатывать программы для обработки одномерного массива:</w:t>
      </w:r>
    </w:p>
    <w:p w:rsidR="00407DAF" w:rsidRPr="000131B7" w:rsidRDefault="00407DAF" w:rsidP="00407DAF">
      <w:pPr>
        <w:pStyle w:val="a3"/>
        <w:numPr>
          <w:ilvl w:val="1"/>
          <w:numId w:val="31"/>
        </w:numPr>
        <w:ind w:left="567" w:hanging="142"/>
        <w:rPr>
          <w:color w:val="000000"/>
        </w:rPr>
      </w:pPr>
      <w:r w:rsidRPr="000131B7">
        <w:rPr>
          <w:color w:val="000000"/>
        </w:rPr>
        <w:t>нахождение минимального (максимального) значения в данном массиве;</w:t>
      </w:r>
    </w:p>
    <w:p w:rsidR="00407DAF" w:rsidRPr="000131B7" w:rsidRDefault="00407DAF" w:rsidP="00407DAF">
      <w:pPr>
        <w:pStyle w:val="a3"/>
        <w:numPr>
          <w:ilvl w:val="1"/>
          <w:numId w:val="31"/>
        </w:numPr>
        <w:ind w:left="567" w:hanging="142"/>
        <w:rPr>
          <w:color w:val="000000"/>
        </w:rPr>
      </w:pPr>
      <w:r w:rsidRPr="000131B7">
        <w:rPr>
          <w:color w:val="000000"/>
        </w:rPr>
        <w:t xml:space="preserve">подсчёт количества элементов массива, удовлетворяющих некоторому условию; </w:t>
      </w:r>
    </w:p>
    <w:p w:rsidR="00407DAF" w:rsidRPr="000131B7" w:rsidRDefault="00407DAF" w:rsidP="00407DAF">
      <w:pPr>
        <w:pStyle w:val="a3"/>
        <w:numPr>
          <w:ilvl w:val="1"/>
          <w:numId w:val="31"/>
        </w:numPr>
        <w:ind w:left="567" w:hanging="142"/>
        <w:rPr>
          <w:color w:val="000000"/>
        </w:rPr>
      </w:pPr>
      <w:r w:rsidRPr="000131B7">
        <w:rPr>
          <w:color w:val="000000"/>
        </w:rPr>
        <w:t>нахождение суммы всех элементов массива;</w:t>
      </w:r>
    </w:p>
    <w:p w:rsidR="00407DAF" w:rsidRPr="000131B7" w:rsidRDefault="00407DAF" w:rsidP="00407DAF">
      <w:pPr>
        <w:pStyle w:val="a3"/>
        <w:numPr>
          <w:ilvl w:val="1"/>
          <w:numId w:val="31"/>
        </w:numPr>
        <w:ind w:left="567" w:hanging="142"/>
        <w:rPr>
          <w:color w:val="000000"/>
        </w:rPr>
      </w:pPr>
      <w:r w:rsidRPr="000131B7">
        <w:rPr>
          <w:color w:val="000000"/>
        </w:rPr>
        <w:t>нахождение количества и суммы всех четных элементов в массиве;</w:t>
      </w:r>
    </w:p>
    <w:p w:rsidR="00407DAF" w:rsidRPr="000131B7" w:rsidRDefault="00407DAF" w:rsidP="00407DAF">
      <w:pPr>
        <w:pStyle w:val="a3"/>
        <w:numPr>
          <w:ilvl w:val="1"/>
          <w:numId w:val="31"/>
        </w:numPr>
        <w:ind w:left="567" w:hanging="142"/>
        <w:rPr>
          <w:color w:val="000000"/>
        </w:rPr>
      </w:pPr>
      <w:r w:rsidRPr="000131B7">
        <w:rPr>
          <w:color w:val="000000"/>
        </w:rPr>
        <w:t>сортировка элементов массива  и пр.</w:t>
      </w:r>
    </w:p>
    <w:p w:rsidR="00407DAF" w:rsidRPr="000131B7" w:rsidRDefault="00407DAF" w:rsidP="00407DAF">
      <w:pPr>
        <w:ind w:firstLine="567"/>
        <w:rPr>
          <w:b/>
          <w:bCs/>
          <w:color w:val="000000"/>
        </w:rPr>
      </w:pPr>
      <w:r w:rsidRPr="000131B7">
        <w:rPr>
          <w:b/>
          <w:bCs/>
          <w:color w:val="000000"/>
        </w:rPr>
        <w:t xml:space="preserve">Обработка числовой информации в электронных таблицах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407DAF" w:rsidRPr="000131B7" w:rsidRDefault="00407DAF" w:rsidP="00407DAF">
      <w:pPr>
        <w:rPr>
          <w:i/>
          <w:color w:val="000000"/>
        </w:rPr>
      </w:pPr>
      <w:r w:rsidRPr="000131B7">
        <w:rPr>
          <w:i/>
          <w:color w:val="000000"/>
        </w:rPr>
        <w:t>Аналитическая деятельность:</w:t>
      </w:r>
    </w:p>
    <w:p w:rsidR="00407DAF" w:rsidRPr="000131B7" w:rsidRDefault="00407DAF" w:rsidP="00407DAF">
      <w:pPr>
        <w:numPr>
          <w:ilvl w:val="0"/>
          <w:numId w:val="32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анализировать пользовательский интерфейс используемого программного средства;</w:t>
      </w:r>
    </w:p>
    <w:p w:rsidR="00407DAF" w:rsidRPr="000131B7" w:rsidRDefault="00407DAF" w:rsidP="00407DAF">
      <w:pPr>
        <w:numPr>
          <w:ilvl w:val="0"/>
          <w:numId w:val="32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определять условия и возможности применения программного средства для решения типовых задач;</w:t>
      </w:r>
    </w:p>
    <w:p w:rsidR="00407DAF" w:rsidRPr="000131B7" w:rsidRDefault="00407DAF" w:rsidP="00407DAF">
      <w:pPr>
        <w:numPr>
          <w:ilvl w:val="0"/>
          <w:numId w:val="32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407DAF" w:rsidRPr="000131B7" w:rsidRDefault="00407DAF" w:rsidP="00407DAF">
      <w:pPr>
        <w:rPr>
          <w:i/>
          <w:color w:val="000000"/>
        </w:rPr>
      </w:pPr>
      <w:r w:rsidRPr="000131B7">
        <w:rPr>
          <w:i/>
          <w:color w:val="000000"/>
        </w:rPr>
        <w:t>Практическая деятельность:</w:t>
      </w:r>
    </w:p>
    <w:p w:rsidR="00407DAF" w:rsidRPr="000131B7" w:rsidRDefault="00407DAF" w:rsidP="00407DAF">
      <w:pPr>
        <w:numPr>
          <w:ilvl w:val="0"/>
          <w:numId w:val="33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создавать электронные таблицы, выполнять в них расчёты по встроенным и вводимым пользователем формулам;</w:t>
      </w:r>
    </w:p>
    <w:p w:rsidR="00407DAF" w:rsidRPr="000131B7" w:rsidRDefault="00407DAF" w:rsidP="00407DAF">
      <w:pPr>
        <w:numPr>
          <w:ilvl w:val="0"/>
          <w:numId w:val="33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строить  диаграммы и графики в электронных таблицах.</w:t>
      </w:r>
    </w:p>
    <w:p w:rsidR="00407DAF" w:rsidRPr="000131B7" w:rsidRDefault="00407DAF" w:rsidP="00407DAF">
      <w:pPr>
        <w:ind w:firstLine="567"/>
        <w:rPr>
          <w:b/>
          <w:bCs/>
          <w:color w:val="000000"/>
        </w:rPr>
      </w:pPr>
      <w:r w:rsidRPr="000131B7">
        <w:rPr>
          <w:b/>
          <w:bCs/>
          <w:color w:val="000000"/>
        </w:rPr>
        <w:t xml:space="preserve">Коммуникационные технологии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407DAF" w:rsidRPr="000131B7" w:rsidRDefault="00407DAF" w:rsidP="00407DAF">
      <w:pPr>
        <w:ind w:firstLine="567"/>
        <w:rPr>
          <w:color w:val="000000"/>
        </w:rPr>
      </w:pPr>
      <w:r w:rsidRPr="000131B7">
        <w:rPr>
          <w:color w:val="000000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407DAF" w:rsidRPr="000131B7" w:rsidRDefault="00407DAF" w:rsidP="00407DAF">
      <w:pPr>
        <w:rPr>
          <w:i/>
          <w:color w:val="000000"/>
        </w:rPr>
      </w:pPr>
      <w:r w:rsidRPr="000131B7">
        <w:rPr>
          <w:i/>
          <w:color w:val="000000"/>
        </w:rPr>
        <w:t>Аналитическая деятельность:</w:t>
      </w:r>
    </w:p>
    <w:p w:rsidR="00407DAF" w:rsidRPr="000131B7" w:rsidRDefault="00407DAF" w:rsidP="00407DAF">
      <w:pPr>
        <w:numPr>
          <w:ilvl w:val="0"/>
          <w:numId w:val="34"/>
        </w:numPr>
        <w:shd w:val="clear" w:color="auto" w:fill="FFFFFF"/>
        <w:rPr>
          <w:i/>
          <w:color w:val="000000"/>
        </w:rPr>
      </w:pPr>
      <w:r w:rsidRPr="000131B7">
        <w:rPr>
          <w:color w:val="000000"/>
        </w:rPr>
        <w:t>выявлять общие черты и отличия способов взаимодействия на основе компьютерных сетей;</w:t>
      </w:r>
    </w:p>
    <w:p w:rsidR="00407DAF" w:rsidRPr="000131B7" w:rsidRDefault="00407DAF" w:rsidP="00407DAF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анализировать доменные имена компьютеров и адреса документов в Интернете;</w:t>
      </w:r>
    </w:p>
    <w:p w:rsidR="00407DAF" w:rsidRPr="000131B7" w:rsidRDefault="00407DAF" w:rsidP="00407DAF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 xml:space="preserve">приводить примеры ситуаций, в которых требуется поиск информации; </w:t>
      </w:r>
    </w:p>
    <w:p w:rsidR="00407DAF" w:rsidRPr="000131B7" w:rsidRDefault="00407DAF" w:rsidP="00407DAF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407DAF" w:rsidRPr="000131B7" w:rsidRDefault="00407DAF" w:rsidP="00407DAF">
      <w:pPr>
        <w:rPr>
          <w:i/>
          <w:color w:val="000000"/>
        </w:rPr>
      </w:pPr>
      <w:r w:rsidRPr="000131B7">
        <w:rPr>
          <w:i/>
          <w:color w:val="000000"/>
        </w:rPr>
        <w:t xml:space="preserve">Практическая деятельность: </w:t>
      </w:r>
    </w:p>
    <w:p w:rsidR="00407DAF" w:rsidRPr="000131B7" w:rsidRDefault="00407DAF" w:rsidP="00407DAF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lastRenderedPageBreak/>
        <w:t>осуществлять взаимодействие посредством электронной почты, чата, форума;</w:t>
      </w:r>
    </w:p>
    <w:p w:rsidR="00407DAF" w:rsidRPr="000131B7" w:rsidRDefault="00407DAF" w:rsidP="00407DAF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407DAF" w:rsidRPr="000131B7" w:rsidRDefault="00407DAF" w:rsidP="00407DAF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проводить поиск информации в сети Интернет по запросам с использованием логических операций;</w:t>
      </w:r>
    </w:p>
    <w:p w:rsidR="00407DAF" w:rsidRPr="000131B7" w:rsidRDefault="00407DAF" w:rsidP="00407DAF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:rsidR="00407DAF" w:rsidRPr="000131B7" w:rsidRDefault="00407DAF" w:rsidP="00407DAF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0131B7">
        <w:rPr>
          <w:color w:val="000000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816FB9" w:rsidRDefault="00816FB9" w:rsidP="00816FB9">
      <w:pPr>
        <w:keepNext/>
        <w:jc w:val="center"/>
        <w:outlineLvl w:val="1"/>
        <w:rPr>
          <w:rFonts w:eastAsia="Calibri"/>
          <w:b/>
          <w:bCs/>
          <w:caps/>
          <w:sz w:val="28"/>
          <w:lang w:eastAsia="ru-RU"/>
        </w:rPr>
      </w:pPr>
    </w:p>
    <w:p w:rsidR="00C06865" w:rsidRPr="00407DAF" w:rsidRDefault="00443F30" w:rsidP="00407DAF">
      <w:pPr>
        <w:keepNext/>
        <w:jc w:val="center"/>
        <w:outlineLvl w:val="1"/>
        <w:rPr>
          <w:rFonts w:eastAsia="Calibri"/>
          <w:b/>
          <w:bCs/>
          <w:caps/>
          <w:sz w:val="28"/>
          <w:lang w:val="en-US"/>
        </w:rPr>
      </w:pPr>
      <w:r w:rsidRPr="00917A4F">
        <w:rPr>
          <w:rFonts w:eastAsia="Calibri"/>
          <w:b/>
          <w:bCs/>
          <w:caps/>
          <w:sz w:val="28"/>
          <w:lang w:val="en-US"/>
        </w:rPr>
        <w:t>V</w:t>
      </w:r>
      <w:r w:rsidR="00407DAF">
        <w:rPr>
          <w:rFonts w:eastAsia="Calibri"/>
          <w:b/>
          <w:bCs/>
          <w:caps/>
          <w:sz w:val="28"/>
          <w:lang w:val="en-US"/>
        </w:rPr>
        <w:t>I</w:t>
      </w:r>
      <w:r w:rsidRPr="00443F30">
        <w:rPr>
          <w:rFonts w:eastAsia="Calibri"/>
          <w:b/>
          <w:bCs/>
          <w:caps/>
          <w:sz w:val="28"/>
        </w:rPr>
        <w:t xml:space="preserve">. </w:t>
      </w:r>
      <w:r w:rsidR="00407DAF">
        <w:rPr>
          <w:rFonts w:eastAsia="Calibri"/>
          <w:b/>
          <w:bCs/>
          <w:caps/>
          <w:sz w:val="28"/>
        </w:rPr>
        <w:t>Тематическое планирование</w:t>
      </w:r>
    </w:p>
    <w:tbl>
      <w:tblPr>
        <w:tblpPr w:leftFromText="180" w:rightFromText="180" w:vertAnchor="text" w:horzAnchor="margin" w:tblpX="466" w:tblpY="456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6703"/>
        <w:gridCol w:w="2463"/>
        <w:gridCol w:w="2070"/>
        <w:gridCol w:w="2163"/>
      </w:tblGrid>
      <w:tr w:rsidR="00407DAF" w:rsidRPr="000131B7" w:rsidTr="0070417B">
        <w:trPr>
          <w:trHeight w:val="570"/>
        </w:trPr>
        <w:tc>
          <w:tcPr>
            <w:tcW w:w="1060" w:type="dxa"/>
            <w:vAlign w:val="center"/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</w:rPr>
            </w:pPr>
            <w:r w:rsidRPr="000131B7">
              <w:rPr>
                <w:rFonts w:eastAsia="Calibri"/>
                <w:b/>
              </w:rPr>
              <w:t>№</w:t>
            </w:r>
          </w:p>
        </w:tc>
        <w:tc>
          <w:tcPr>
            <w:tcW w:w="6703" w:type="dxa"/>
            <w:vAlign w:val="center"/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</w:rPr>
            </w:pPr>
            <w:r w:rsidRPr="000131B7">
              <w:rPr>
                <w:rFonts w:eastAsia="Calibri"/>
                <w:b/>
              </w:rPr>
              <w:t>Название темы</w:t>
            </w:r>
          </w:p>
        </w:tc>
        <w:tc>
          <w:tcPr>
            <w:tcW w:w="6696" w:type="dxa"/>
            <w:gridSpan w:val="3"/>
            <w:vAlign w:val="center"/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</w:rPr>
            </w:pPr>
            <w:r w:rsidRPr="000131B7">
              <w:rPr>
                <w:rFonts w:eastAsia="Calibri"/>
                <w:b/>
              </w:rPr>
              <w:t>Количество часов</w:t>
            </w:r>
          </w:p>
        </w:tc>
      </w:tr>
      <w:tr w:rsidR="00407DAF" w:rsidRPr="000131B7" w:rsidTr="0070417B">
        <w:trPr>
          <w:trHeight w:val="300"/>
        </w:trPr>
        <w:tc>
          <w:tcPr>
            <w:tcW w:w="7763" w:type="dxa"/>
            <w:gridSpan w:val="2"/>
          </w:tcPr>
          <w:p w:rsidR="00407DAF" w:rsidRPr="000131B7" w:rsidRDefault="00407DAF" w:rsidP="0070417B"/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Программа.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Контрольных работ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Дата</w:t>
            </w:r>
          </w:p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контрольных работ</w:t>
            </w:r>
          </w:p>
        </w:tc>
      </w:tr>
      <w:tr w:rsidR="00407DAF" w:rsidRPr="000131B7" w:rsidTr="0070417B">
        <w:trPr>
          <w:trHeight w:val="300"/>
        </w:trPr>
        <w:tc>
          <w:tcPr>
            <w:tcW w:w="1060" w:type="dxa"/>
          </w:tcPr>
          <w:p w:rsidR="00407DAF" w:rsidRPr="000131B7" w:rsidRDefault="00407DAF" w:rsidP="0070417B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r w:rsidRPr="000131B7">
              <w:t>Введение.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oMath/>
                <w:rFonts w:ascii="Cambria Math" w:eastAsia="Calibri"/>
              </w:rPr>
            </w:pPr>
            <w:r w:rsidRPr="000131B7">
              <w:rPr>
                <w:rFonts w:eastAsia="Calibri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</w:p>
        </w:tc>
      </w:tr>
      <w:tr w:rsidR="00407DAF" w:rsidRPr="000131B7" w:rsidTr="0070417B">
        <w:trPr>
          <w:trHeight w:val="300"/>
        </w:trPr>
        <w:tc>
          <w:tcPr>
            <w:tcW w:w="1060" w:type="dxa"/>
          </w:tcPr>
          <w:p w:rsidR="00407DAF" w:rsidRPr="000131B7" w:rsidRDefault="00407DAF" w:rsidP="0070417B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r w:rsidRPr="000131B7">
              <w:t>Моделирование и формализация.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17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oMath/>
                <w:rFonts w:ascii="Cambria Math" w:eastAsia="Calibri"/>
              </w:rPr>
            </w:pPr>
            <w:r w:rsidRPr="000131B7">
              <w:rPr>
                <w:rFonts w:eastAsia="Calibri"/>
              </w:rPr>
              <w:t>1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</w:pPr>
            <w:r w:rsidRPr="000131B7">
              <w:t>09.11.</w:t>
            </w:r>
          </w:p>
        </w:tc>
      </w:tr>
      <w:tr w:rsidR="00407DAF" w:rsidRPr="000131B7" w:rsidTr="0070417B">
        <w:trPr>
          <w:trHeight w:val="271"/>
        </w:trPr>
        <w:tc>
          <w:tcPr>
            <w:tcW w:w="1060" w:type="dxa"/>
          </w:tcPr>
          <w:p w:rsidR="00407DAF" w:rsidRPr="000131B7" w:rsidRDefault="00407DAF" w:rsidP="0070417B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r w:rsidRPr="000131B7">
              <w:rPr>
                <w:bCs/>
                <w:color w:val="000000"/>
              </w:rPr>
              <w:t>Алгоритмизация и программирование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23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oMath/>
                <w:rFonts w:ascii="Cambria Math" w:eastAsia="Calibri"/>
              </w:rPr>
            </w:pPr>
            <w:r w:rsidRPr="000131B7">
              <w:rPr>
                <w:rFonts w:eastAsia="Calibri"/>
              </w:rPr>
              <w:t>2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</w:pPr>
            <w:r w:rsidRPr="000131B7">
              <w:t>28.12.</w:t>
            </w:r>
            <w:r w:rsidRPr="000131B7">
              <w:rPr>
                <w:lang w:val="en-US"/>
              </w:rPr>
              <w:t>/</w:t>
            </w:r>
            <w:r w:rsidRPr="000131B7">
              <w:t>06.02.</w:t>
            </w:r>
          </w:p>
        </w:tc>
      </w:tr>
      <w:tr w:rsidR="00407DAF" w:rsidRPr="000131B7" w:rsidTr="0070417B">
        <w:trPr>
          <w:trHeight w:val="213"/>
        </w:trPr>
        <w:tc>
          <w:tcPr>
            <w:tcW w:w="1060" w:type="dxa"/>
          </w:tcPr>
          <w:p w:rsidR="00407DAF" w:rsidRPr="000131B7" w:rsidRDefault="00407DAF" w:rsidP="0070417B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r w:rsidRPr="000131B7">
              <w:rPr>
                <w:bCs/>
                <w:color w:val="000000"/>
              </w:rPr>
              <w:t>Обработка числовой информации в электронных таблицах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11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oMath/>
                <w:rFonts w:ascii="Cambria Math" w:eastAsia="Calibri"/>
              </w:rPr>
            </w:pPr>
            <w:r w:rsidRPr="000131B7">
              <w:rPr>
                <w:rFonts w:eastAsia="Calibri"/>
              </w:rPr>
              <w:t>1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</w:pPr>
            <w:r w:rsidRPr="000131B7">
              <w:t>20.03.</w:t>
            </w:r>
          </w:p>
        </w:tc>
      </w:tr>
      <w:tr w:rsidR="00407DAF" w:rsidRPr="000131B7" w:rsidTr="0070417B">
        <w:trPr>
          <w:trHeight w:val="218"/>
        </w:trPr>
        <w:tc>
          <w:tcPr>
            <w:tcW w:w="1060" w:type="dxa"/>
          </w:tcPr>
          <w:p w:rsidR="00407DAF" w:rsidRPr="000131B7" w:rsidRDefault="00407DAF" w:rsidP="0070417B">
            <w:pPr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pPr>
              <w:pStyle w:val="a7"/>
              <w:spacing w:before="0" w:beforeAutospacing="0" w:after="0" w:afterAutospacing="0"/>
            </w:pPr>
            <w:r w:rsidRPr="000131B7">
              <w:rPr>
                <w:bCs/>
                <w:color w:val="000000"/>
              </w:rPr>
              <w:t>Коммуникационные технологии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11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oMath/>
                <w:rFonts w:ascii="Cambria Math" w:eastAsia="Calibri"/>
              </w:rPr>
            </w:pPr>
            <w:r w:rsidRPr="000131B7">
              <w:rPr>
                <w:rFonts w:eastAsia="Calibri"/>
              </w:rPr>
              <w:t>1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 w:rsidRPr="000131B7">
              <w:t>.05.</w:t>
            </w:r>
          </w:p>
        </w:tc>
      </w:tr>
      <w:tr w:rsidR="00407DAF" w:rsidRPr="000131B7" w:rsidTr="0070417B">
        <w:trPr>
          <w:trHeight w:val="283"/>
        </w:trPr>
        <w:tc>
          <w:tcPr>
            <w:tcW w:w="1060" w:type="dxa"/>
          </w:tcPr>
          <w:p w:rsidR="00407DAF" w:rsidRPr="000131B7" w:rsidRDefault="00407DAF" w:rsidP="0070417B">
            <w:pPr>
              <w:pStyle w:val="a3"/>
              <w:numPr>
                <w:ilvl w:val="0"/>
                <w:numId w:val="38"/>
              </w:num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pPr>
              <w:ind w:firstLine="34"/>
              <w:rPr>
                <w:rFonts w:eastAsia="Calibri"/>
                <w:bCs/>
              </w:rPr>
            </w:pPr>
            <w:r w:rsidRPr="000131B7">
              <w:rPr>
                <w:color w:val="000000"/>
              </w:rPr>
              <w:t>Итоговое повторение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  <w:r w:rsidRPr="000131B7">
              <w:rPr>
                <w:rFonts w:eastAsia="Calibri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407DAF" w:rsidRPr="000131B7" w:rsidTr="0070417B">
        <w:trPr>
          <w:trHeight w:val="283"/>
        </w:trPr>
        <w:tc>
          <w:tcPr>
            <w:tcW w:w="1060" w:type="dxa"/>
          </w:tcPr>
          <w:p w:rsidR="00407DAF" w:rsidRPr="000131B7" w:rsidRDefault="00407DAF" w:rsidP="0070417B">
            <w:pPr>
              <w:jc w:val="center"/>
              <w:rPr>
                <w:rFonts w:eastAsia="Calibri"/>
              </w:rPr>
            </w:pPr>
          </w:p>
        </w:tc>
        <w:tc>
          <w:tcPr>
            <w:tcW w:w="6703" w:type="dxa"/>
          </w:tcPr>
          <w:p w:rsidR="00407DAF" w:rsidRPr="000131B7" w:rsidRDefault="00407DAF" w:rsidP="0070417B">
            <w:pPr>
              <w:ind w:firstLine="34"/>
              <w:rPr>
                <w:rFonts w:eastAsia="Calibri"/>
                <w:b/>
                <w:bCs/>
              </w:rPr>
            </w:pPr>
            <w:r w:rsidRPr="000131B7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  <w:i/>
              </w:rPr>
            </w:pPr>
            <w:r w:rsidRPr="000131B7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>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  <w:i/>
              </w:rPr>
            </w:pPr>
            <w:r w:rsidRPr="000131B7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407DAF" w:rsidRPr="000131B7" w:rsidRDefault="00407DAF" w:rsidP="0070417B">
            <w:pPr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C06865" w:rsidRDefault="00C06865" w:rsidP="00443F30">
      <w:pPr>
        <w:keepNext/>
        <w:outlineLvl w:val="1"/>
        <w:rPr>
          <w:rFonts w:eastAsia="Calibri"/>
          <w:b/>
          <w:bCs/>
          <w:caps/>
          <w:sz w:val="28"/>
        </w:rPr>
      </w:pPr>
    </w:p>
    <w:p w:rsidR="0070417B" w:rsidRDefault="0070417B" w:rsidP="00331B1D">
      <w:pPr>
        <w:keepNext/>
        <w:jc w:val="center"/>
        <w:outlineLvl w:val="1"/>
        <w:rPr>
          <w:b/>
          <w:caps/>
          <w:lang w:val="en-US"/>
        </w:rPr>
      </w:pPr>
    </w:p>
    <w:p w:rsidR="00443F30" w:rsidRDefault="00443F30" w:rsidP="00331B1D">
      <w:pPr>
        <w:keepNext/>
        <w:jc w:val="center"/>
        <w:outlineLvl w:val="1"/>
        <w:rPr>
          <w:b/>
          <w:caps/>
        </w:rPr>
      </w:pPr>
      <w:r w:rsidRPr="00917A4F">
        <w:rPr>
          <w:b/>
          <w:caps/>
          <w:lang w:val="en-US"/>
        </w:rPr>
        <w:t>V</w:t>
      </w:r>
      <w:r w:rsidR="00407DAF">
        <w:rPr>
          <w:b/>
          <w:caps/>
          <w:lang w:val="en-US"/>
        </w:rPr>
        <w:t>I</w:t>
      </w:r>
      <w:r w:rsidRPr="00917A4F">
        <w:rPr>
          <w:b/>
          <w:caps/>
          <w:lang w:val="en-US"/>
        </w:rPr>
        <w:t>I</w:t>
      </w:r>
      <w:r w:rsidRPr="00917A4F">
        <w:rPr>
          <w:b/>
          <w:caps/>
        </w:rPr>
        <w:t>. Календарно – тематическое планирование.</w:t>
      </w:r>
    </w:p>
    <w:p w:rsidR="00ED68CC" w:rsidRPr="001C4B6D" w:rsidRDefault="00ED68CC" w:rsidP="00ED68CC">
      <w:pPr>
        <w:jc w:val="both"/>
        <w:rPr>
          <w:color w:val="404040"/>
          <w:sz w:val="28"/>
          <w:szCs w:val="28"/>
        </w:rPr>
      </w:pPr>
    </w:p>
    <w:tbl>
      <w:tblPr>
        <w:tblW w:w="14570" w:type="dxa"/>
        <w:jc w:val="center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135"/>
        <w:gridCol w:w="1365"/>
        <w:gridCol w:w="5328"/>
        <w:gridCol w:w="5787"/>
      </w:tblGrid>
      <w:tr w:rsidR="00470138" w:rsidRPr="00470138" w:rsidTr="0070417B">
        <w:trPr>
          <w:trHeight w:val="118"/>
          <w:jc w:val="center"/>
        </w:trPr>
        <w:tc>
          <w:tcPr>
            <w:tcW w:w="955" w:type="dxa"/>
            <w:vMerge w:val="restart"/>
          </w:tcPr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>№</w:t>
            </w:r>
          </w:p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>урока</w:t>
            </w:r>
          </w:p>
        </w:tc>
        <w:tc>
          <w:tcPr>
            <w:tcW w:w="1135" w:type="dxa"/>
          </w:tcPr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>Дата</w:t>
            </w:r>
          </w:p>
        </w:tc>
        <w:tc>
          <w:tcPr>
            <w:tcW w:w="1365" w:type="dxa"/>
            <w:vMerge w:val="restart"/>
          </w:tcPr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 xml:space="preserve">Кол – </w:t>
            </w:r>
            <w:proofErr w:type="gramStart"/>
            <w:r w:rsidRPr="00470138">
              <w:rPr>
                <w:b/>
                <w:sz w:val="28"/>
              </w:rPr>
              <w:t>во</w:t>
            </w:r>
            <w:proofErr w:type="gramEnd"/>
          </w:p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>часов</w:t>
            </w:r>
          </w:p>
        </w:tc>
        <w:tc>
          <w:tcPr>
            <w:tcW w:w="5328" w:type="dxa"/>
            <w:vMerge w:val="restart"/>
          </w:tcPr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>Тема урока</w:t>
            </w:r>
          </w:p>
        </w:tc>
        <w:tc>
          <w:tcPr>
            <w:tcW w:w="5787" w:type="dxa"/>
            <w:vMerge w:val="restart"/>
          </w:tcPr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 xml:space="preserve">Основные виды </w:t>
            </w:r>
            <w:proofErr w:type="gramStart"/>
            <w:r w:rsidRPr="00470138">
              <w:rPr>
                <w:b/>
                <w:sz w:val="28"/>
              </w:rPr>
              <w:t>учебной</w:t>
            </w:r>
            <w:proofErr w:type="gramEnd"/>
          </w:p>
          <w:p w:rsidR="00407DAF" w:rsidRPr="00470138" w:rsidRDefault="00407DAF" w:rsidP="00407DAF">
            <w:pPr>
              <w:jc w:val="center"/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 xml:space="preserve">Деятельности </w:t>
            </w:r>
            <w:proofErr w:type="gramStart"/>
            <w:r w:rsidRPr="00470138"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470138" w:rsidRPr="00470138" w:rsidTr="0070417B">
        <w:trPr>
          <w:trHeight w:val="145"/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407DAF" w:rsidRPr="00470138" w:rsidRDefault="00407DAF" w:rsidP="00407DAF"/>
        </w:tc>
        <w:tc>
          <w:tcPr>
            <w:tcW w:w="1135" w:type="dxa"/>
            <w:tcBorders>
              <w:bottom w:val="single" w:sz="4" w:space="0" w:color="auto"/>
            </w:tcBorders>
          </w:tcPr>
          <w:p w:rsidR="00407DAF" w:rsidRPr="00470138" w:rsidRDefault="00407DAF" w:rsidP="00407DAF">
            <w:pPr>
              <w:rPr>
                <w:b/>
                <w:sz w:val="28"/>
              </w:rPr>
            </w:pPr>
            <w:r w:rsidRPr="00470138">
              <w:rPr>
                <w:b/>
                <w:sz w:val="28"/>
              </w:rPr>
              <w:t>План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407DAF" w:rsidRPr="00470138" w:rsidRDefault="00407DAF" w:rsidP="00407DAF"/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407DAF" w:rsidRPr="00470138" w:rsidRDefault="00407DAF" w:rsidP="00407DAF"/>
        </w:tc>
        <w:tc>
          <w:tcPr>
            <w:tcW w:w="5787" w:type="dxa"/>
            <w:vMerge/>
            <w:tcBorders>
              <w:bottom w:val="single" w:sz="4" w:space="0" w:color="auto"/>
            </w:tcBorders>
          </w:tcPr>
          <w:p w:rsidR="00407DAF" w:rsidRPr="00470138" w:rsidRDefault="00407DAF" w:rsidP="00407DAF"/>
        </w:tc>
      </w:tr>
      <w:tr w:rsidR="00470138" w:rsidRPr="00470138" w:rsidTr="0070417B">
        <w:trPr>
          <w:trHeight w:val="458"/>
          <w:jc w:val="center"/>
        </w:trPr>
        <w:tc>
          <w:tcPr>
            <w:tcW w:w="14570" w:type="dxa"/>
            <w:gridSpan w:val="5"/>
            <w:vAlign w:val="center"/>
          </w:tcPr>
          <w:p w:rsidR="00407DAF" w:rsidRPr="00470138" w:rsidRDefault="00407DAF" w:rsidP="00407DAF">
            <w:pPr>
              <w:jc w:val="center"/>
            </w:pPr>
            <w:r w:rsidRPr="00470138">
              <w:rPr>
                <w:b/>
                <w:sz w:val="28"/>
                <w:lang w:val="en-US"/>
              </w:rPr>
              <w:t>I</w:t>
            </w:r>
            <w:r w:rsidRPr="00470138">
              <w:rPr>
                <w:b/>
                <w:sz w:val="28"/>
              </w:rPr>
              <w:t>. Введение – 1 час.</w:t>
            </w: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05.09.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r w:rsidRPr="00470138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787" w:type="dxa"/>
          </w:tcPr>
          <w:p w:rsidR="00407DAF" w:rsidRPr="00470138" w:rsidRDefault="00407DAF" w:rsidP="00407DAF">
            <w:r w:rsidRPr="00470138">
              <w:t>Вве</w:t>
            </w:r>
            <w:bookmarkStart w:id="1" w:name="_GoBack"/>
            <w:bookmarkEnd w:id="1"/>
            <w:r w:rsidRPr="00470138">
              <w:t>дение.</w:t>
            </w:r>
          </w:p>
        </w:tc>
      </w:tr>
      <w:tr w:rsidR="00470138" w:rsidRPr="00470138" w:rsidTr="0070417B">
        <w:trPr>
          <w:trHeight w:val="567"/>
          <w:jc w:val="center"/>
        </w:trPr>
        <w:tc>
          <w:tcPr>
            <w:tcW w:w="14570" w:type="dxa"/>
            <w:gridSpan w:val="5"/>
            <w:vAlign w:val="center"/>
          </w:tcPr>
          <w:p w:rsidR="00407DAF" w:rsidRPr="00470138" w:rsidRDefault="00407DAF" w:rsidP="00407DAF">
            <w:pPr>
              <w:pStyle w:val="a5"/>
              <w:jc w:val="center"/>
            </w:pPr>
            <w:r w:rsidRPr="00470138">
              <w:rPr>
                <w:b/>
                <w:bCs/>
                <w:sz w:val="28"/>
                <w:lang w:val="en-US"/>
              </w:rPr>
              <w:lastRenderedPageBreak/>
              <w:t>II</w:t>
            </w:r>
            <w:r w:rsidRPr="00470138">
              <w:rPr>
                <w:b/>
                <w:bCs/>
                <w:sz w:val="28"/>
              </w:rPr>
              <w:t>. Моделирование и формализация - 17 часов.</w:t>
            </w:r>
          </w:p>
        </w:tc>
      </w:tr>
      <w:tr w:rsidR="00470138" w:rsidRPr="00470138" w:rsidTr="0070417B">
        <w:trPr>
          <w:trHeight w:val="569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07.09.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>Моделирование как метод познания</w:t>
            </w:r>
          </w:p>
        </w:tc>
        <w:tc>
          <w:tcPr>
            <w:tcW w:w="5787" w:type="dxa"/>
            <w:vMerge w:val="restart"/>
          </w:tcPr>
          <w:p w:rsidR="00407DAF" w:rsidRPr="00470138" w:rsidRDefault="00407DAF" w:rsidP="00407DAF">
            <w:pPr>
              <w:rPr>
                <w:i/>
              </w:rPr>
            </w:pPr>
            <w:r w:rsidRPr="00470138">
              <w:rPr>
                <w:i/>
              </w:rPr>
              <w:t>Аналитическая деятельность: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407DAF" w:rsidRPr="00470138" w:rsidRDefault="00407DAF" w:rsidP="00407DAF">
            <w:pPr>
              <w:shd w:val="clear" w:color="auto" w:fill="FFFFFF"/>
              <w:rPr>
                <w:i/>
              </w:rPr>
            </w:pPr>
            <w:r w:rsidRPr="00470138">
              <w:t>оценивать адекватность модели моделируемому объекту и целям моделирования;</w:t>
            </w:r>
          </w:p>
          <w:p w:rsidR="00407DAF" w:rsidRPr="00470138" w:rsidRDefault="00407DAF" w:rsidP="00407DAF">
            <w:pPr>
              <w:shd w:val="clear" w:color="auto" w:fill="FFFFFF"/>
              <w:rPr>
                <w:i/>
              </w:rPr>
            </w:pPr>
            <w:r w:rsidRPr="00470138">
              <w:t>определять вид информационной модели в зависимости от стоящей задачи;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анализировать пользовательский интерфейс используемого программного средства;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определять условия и возможности применения программного средства для решения типовых задач;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407DAF" w:rsidRPr="00470138" w:rsidRDefault="00407DAF" w:rsidP="00407DAF">
            <w:pPr>
              <w:shd w:val="clear" w:color="auto" w:fill="FFFFFF"/>
              <w:rPr>
                <w:i/>
              </w:rPr>
            </w:pPr>
            <w:r w:rsidRPr="00470138">
              <w:rPr>
                <w:i/>
              </w:rPr>
              <w:t>Практическая деятельность:</w:t>
            </w:r>
          </w:p>
          <w:p w:rsidR="00407DAF" w:rsidRPr="00470138" w:rsidRDefault="00407DAF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407DAF" w:rsidRPr="00470138" w:rsidRDefault="00407DAF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407DAF" w:rsidRPr="00470138" w:rsidRDefault="00407DAF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407DAF" w:rsidRPr="00470138" w:rsidRDefault="00407DAF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407DAF" w:rsidRPr="00470138" w:rsidRDefault="00407DAF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создавать однотабличные базы данных;</w:t>
            </w:r>
          </w:p>
          <w:p w:rsidR="00407DAF" w:rsidRPr="00470138" w:rsidRDefault="00407DAF" w:rsidP="00407DA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осуществлять поиск записей в готовой базе данных;</w:t>
            </w:r>
          </w:p>
          <w:p w:rsidR="00407DAF" w:rsidRPr="00470138" w:rsidRDefault="00407DAF" w:rsidP="00407DAF">
            <w:pPr>
              <w:pStyle w:val="a5"/>
              <w:spacing w:after="0"/>
              <w:ind w:left="0"/>
            </w:pPr>
            <w:r w:rsidRPr="00470138">
              <w:t>осуществлять сортировку записей в готовой базе данных.</w:t>
            </w: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12.09.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>Словесные модели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5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14.09.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>Математические модели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5"/>
            </w:pPr>
          </w:p>
        </w:tc>
      </w:tr>
      <w:tr w:rsidR="00470138" w:rsidRPr="00470138" w:rsidTr="0070417B">
        <w:trPr>
          <w:trHeight w:val="390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19.09.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>Графические модели. Графы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5"/>
            </w:pPr>
          </w:p>
        </w:tc>
      </w:tr>
      <w:tr w:rsidR="00470138" w:rsidRPr="00470138" w:rsidTr="0070417B">
        <w:trPr>
          <w:trHeight w:val="77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21.09.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>Использование графов при решении задач. Практическая работа №1 «Использование графов при решении задач»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5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26.09.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Табличные модели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28.09.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 xml:space="preserve">Использование таблиц при решении задач. 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546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03.10.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№2 «Использование таблиц при решении задач»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05.10.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 xml:space="preserve">Информационные системы и базы данных. 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5"/>
            </w:pPr>
          </w:p>
        </w:tc>
      </w:tr>
      <w:tr w:rsidR="00470138" w:rsidRPr="00470138" w:rsidTr="0070417B">
        <w:trPr>
          <w:trHeight w:val="166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10.10.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5"/>
              <w:ind w:left="33"/>
            </w:pPr>
            <w:r w:rsidRPr="00470138">
              <w:t>Реляционные базы данных.</w:t>
            </w:r>
          </w:p>
          <w:p w:rsidR="00407DAF" w:rsidRPr="00470138" w:rsidRDefault="00407DAF" w:rsidP="00407DAF">
            <w:pPr>
              <w:pStyle w:val="a5"/>
              <w:ind w:left="33"/>
            </w:pPr>
            <w:r w:rsidRPr="00470138">
              <w:t>Практическая работа №3 «Реляционные базы данных»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5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12.10.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Система управления базами данных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17.10.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 xml:space="preserve">Создание базы данных. 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19.10.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№4 «Создание базы данных»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24.10.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Запросы на выборку данных.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26.10.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№5 «Запросы на выборку данных»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118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07.11.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</w:tcPr>
          <w:p w:rsidR="00407DAF" w:rsidRPr="00470138" w:rsidRDefault="00407DAF" w:rsidP="00407DAF">
            <w:r w:rsidRPr="00470138">
              <w:t>09.11.</w:t>
            </w:r>
          </w:p>
        </w:tc>
        <w:tc>
          <w:tcPr>
            <w:tcW w:w="1365" w:type="dxa"/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Контрольная работа №1 по теме «Моделирование и формализация».</w:t>
            </w:r>
          </w:p>
        </w:tc>
        <w:tc>
          <w:tcPr>
            <w:tcW w:w="5787" w:type="dxa"/>
            <w:vMerge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567"/>
          <w:jc w:val="center"/>
        </w:trPr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  <w:jc w:val="center"/>
            </w:pPr>
            <w:r w:rsidRPr="00470138">
              <w:rPr>
                <w:b/>
                <w:bCs/>
                <w:sz w:val="28"/>
                <w:lang w:val="en-US"/>
              </w:rPr>
              <w:lastRenderedPageBreak/>
              <w:t>III</w:t>
            </w:r>
            <w:r w:rsidRPr="00470138">
              <w:rPr>
                <w:b/>
                <w:bCs/>
                <w:sz w:val="28"/>
              </w:rPr>
              <w:t>. Алгоритмизация и программирование – 23часа.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14.11.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 xml:space="preserve">Этапы решения задачи на компьютере 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rPr>
                <w:i/>
              </w:rPr>
            </w:pPr>
            <w:r w:rsidRPr="00470138">
              <w:rPr>
                <w:i/>
              </w:rPr>
              <w:t>Аналитическая деятельность: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компьютере;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70417B" w:rsidRPr="00470138" w:rsidRDefault="0070417B" w:rsidP="00407DAF">
            <w:pPr>
              <w:shd w:val="clear" w:color="auto" w:fill="FFFFFF"/>
              <w:rPr>
                <w:i/>
              </w:rPr>
            </w:pPr>
            <w:r w:rsidRPr="00470138">
              <w:rPr>
                <w:i/>
              </w:rPr>
              <w:t>Практическая деятельность: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 xml:space="preserve">нахождение минимального (максимального) значения в данном массиве;  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70417B" w:rsidRPr="00470138" w:rsidRDefault="0070417B" w:rsidP="00407DAF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чётных элементов в массиве;</w:t>
            </w:r>
          </w:p>
          <w:p w:rsidR="0070417B" w:rsidRPr="00470138" w:rsidRDefault="0070417B" w:rsidP="00407DAF">
            <w:pPr>
              <w:pStyle w:val="1"/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0138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16.11.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Задача о пути торможения автомобиля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21.11.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Решение задач на компьютере</w:t>
            </w:r>
          </w:p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№6 «Решение задач на компьютере»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23.11.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Одномерные массивы целых чисел. Описание массива. Использование циклов.  Практическая работа №7 «Одномерные массивы»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28.11.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Различные способы заполнения и вывода массива.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30.11.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№8 «Заполнение и вывод массива»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05.12.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Вычисление суммы элементов массива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07.12.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№9 «Вычисление суммы элементов массива»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12.12.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Последовательный поиск в массиве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14.12.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№10 «Последовательный поиск в массиве»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19.12.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Сортировка массива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21.12.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№11 «Сортировка массива»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26.12.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Решение задач с использованием массивов Практическая работа №12 «Решение задач с использованием массива»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28.12.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Проверочная работа №2  «Одномерные массивы»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11.01.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Последовательное построение алгоритма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16.01.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 xml:space="preserve">Разработка алгоритма методом последовательного уточнения для исполнителя Робот Практическая работа №13 «Разработка алгоритма методом последовательного </w:t>
            </w:r>
            <w:r w:rsidRPr="00470138">
              <w:lastRenderedPageBreak/>
              <w:t>уточнения для исполнителя Робот»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18.01.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Вспомогательные алгоритмы. Исполнитель Робот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23.01.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Запись вспомогательных алгоритмов на  языке Паскаль. Процедуры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25.01.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Практическая работа №14 «Процедуры»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30.01.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Функции Практическая работа №15 «Функции»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01.02.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Алгоритмы управления Практическая работа №16 «Алгоритмы управления»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06.02.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 xml:space="preserve">Обобщение и систематизация основных понятий темы «Алгоритмизация и программирование». 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t>08.02.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  <w:r w:rsidRPr="00470138">
              <w:t>Контрольная  работа №3 по теме «Алгоритмизация и программирование».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B" w:rsidRPr="00470138" w:rsidRDefault="0070417B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567"/>
          <w:jc w:val="center"/>
        </w:trPr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F" w:rsidRPr="00470138" w:rsidRDefault="0070417B" w:rsidP="00407DA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470138">
              <w:rPr>
                <w:b/>
                <w:bCs/>
                <w:sz w:val="28"/>
                <w:lang w:val="en-US"/>
              </w:rPr>
              <w:t>IV</w:t>
            </w:r>
            <w:r w:rsidRPr="00470138">
              <w:rPr>
                <w:b/>
                <w:bCs/>
                <w:sz w:val="28"/>
              </w:rPr>
              <w:t>. Обработка числовой информации в электронных таблицах – 11 часов.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13,02.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Интерфейс электронных таблиц. Данные в ячейках таблицы. Практическая работа №17 «Интерфейс электронных таблиц. Данные в ячейках таблицы»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rPr>
                <w:i/>
              </w:rPr>
            </w:pPr>
            <w:r w:rsidRPr="00470138">
              <w:rPr>
                <w:i/>
              </w:rPr>
              <w:t>Аналитическая деятельность: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анализировать пользовательский интерфейс используемого программного средства;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определять условия и возможности применения программного средства для решения типовых задач;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rPr>
                <w:i/>
              </w:rPr>
              <w:t>Практическая деятельность</w:t>
            </w:r>
            <w:r w:rsidRPr="00470138">
              <w:t>:</w:t>
            </w:r>
          </w:p>
          <w:p w:rsidR="00407DAF" w:rsidRPr="00470138" w:rsidRDefault="00407DAF" w:rsidP="00407DAF">
            <w:pPr>
              <w:shd w:val="clear" w:color="auto" w:fill="FFFFFF"/>
            </w:pPr>
            <w:r w:rsidRPr="00470138"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строить  диаграммы и графики в электронных таблицах.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15.02.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Основные режимы работы ЭТ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20.02.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Относительные, абсолютные и смешанные ссылки. Практическая работа №18 «Относительные, абсолютные и смешанные ссылки»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22.02.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Встроенные функции. Практическая работа№19 «Встроенные функции»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27.02.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Логические функции. Практическая работа №20 «Логические функции»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01.03.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Организация вычислений в ЭТ. Практическая работа №21 «Организация вычислений в ЭТ»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06.03.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Сортировка и поиск данных. Практическая работа №22 «Сортировка и поиск данных»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13.03.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Диаграмма как средство визуализации данных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15.03.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Построение диаграмм. Практическая работа №23 «Построение диаграмм»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20.03.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Обобщение и систематизация основных понятий темы «Обработка числовой информации в электронных таблицах».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22.03.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Контрольная  работа №4 по теме «Обработка числовой информации в электронных таблицах».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458"/>
          <w:jc w:val="center"/>
        </w:trPr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  <w:jc w:val="center"/>
            </w:pPr>
            <w:r w:rsidRPr="00470138">
              <w:rPr>
                <w:b/>
                <w:bCs/>
                <w:sz w:val="28"/>
                <w:lang w:val="en-US"/>
              </w:rPr>
              <w:t>V</w:t>
            </w:r>
            <w:r w:rsidRPr="00470138">
              <w:rPr>
                <w:b/>
                <w:bCs/>
                <w:sz w:val="28"/>
              </w:rPr>
              <w:t>. Коммуникационные технологии</w:t>
            </w:r>
            <w:r w:rsidRPr="00470138">
              <w:rPr>
                <w:b/>
                <w:bCs/>
                <w:sz w:val="28"/>
                <w:lang w:val="en-US"/>
              </w:rPr>
              <w:t xml:space="preserve"> – </w:t>
            </w:r>
            <w:r w:rsidRPr="00470138">
              <w:rPr>
                <w:b/>
                <w:bCs/>
                <w:sz w:val="28"/>
              </w:rPr>
              <w:t>11 часов.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03.04.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Локальные и глобальные компьютерные сети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rPr>
                <w:i/>
              </w:rPr>
            </w:pPr>
            <w:r w:rsidRPr="00470138">
              <w:rPr>
                <w:i/>
              </w:rPr>
              <w:t>Аналитическая деятельность:</w:t>
            </w:r>
          </w:p>
          <w:p w:rsidR="00407DAF" w:rsidRPr="00470138" w:rsidRDefault="00407DAF" w:rsidP="00407DAF">
            <w:r w:rsidRPr="00470138">
              <w:t>выявлять общие черты и отличия способов взаимодействия на основе компьютерных сетей;</w:t>
            </w:r>
          </w:p>
          <w:p w:rsidR="00407DAF" w:rsidRPr="00470138" w:rsidRDefault="00407DAF" w:rsidP="00407DAF">
            <w:r w:rsidRPr="00470138">
              <w:t>анализировать доменные имена компьютеров и адреса документов в Интернете;</w:t>
            </w:r>
          </w:p>
          <w:p w:rsidR="00407DAF" w:rsidRPr="00470138" w:rsidRDefault="00407DAF" w:rsidP="00407DAF">
            <w:r w:rsidRPr="00470138">
              <w:t xml:space="preserve">приводить примеры ситуаций, в которых требуется поиск информации; </w:t>
            </w:r>
          </w:p>
          <w:p w:rsidR="00407DAF" w:rsidRPr="00470138" w:rsidRDefault="00407DAF" w:rsidP="00407DAF">
            <w:r w:rsidRPr="00470138"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407DAF" w:rsidRPr="00470138" w:rsidRDefault="00407DAF" w:rsidP="00407DAF">
            <w:r w:rsidRPr="00470138"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407DAF" w:rsidRPr="00470138" w:rsidRDefault="00407DAF" w:rsidP="00407DAF">
            <w:pPr>
              <w:rPr>
                <w:i/>
              </w:rPr>
            </w:pPr>
            <w:r w:rsidRPr="00470138">
              <w:rPr>
                <w:i/>
              </w:rPr>
              <w:t xml:space="preserve">Практическая деятельность: </w:t>
            </w:r>
          </w:p>
          <w:p w:rsidR="00407DAF" w:rsidRPr="00470138" w:rsidRDefault="00407DAF" w:rsidP="00407DAF">
            <w:r w:rsidRPr="00470138">
              <w:t>осуществлять взаимодействие посредством электронной почты, чата, форума;</w:t>
            </w:r>
          </w:p>
          <w:p w:rsidR="00407DAF" w:rsidRPr="00470138" w:rsidRDefault="00407DAF" w:rsidP="00407DAF">
            <w:r w:rsidRPr="00470138"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407DAF" w:rsidRPr="00470138" w:rsidRDefault="00407DAF" w:rsidP="00407DAF">
            <w:r w:rsidRPr="00470138">
              <w:t>проводить поиск информации в сети Интернет по запросам с использованием логических операций;</w:t>
            </w:r>
          </w:p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 xml:space="preserve">создавать с использованием конструкторов (шаблонов)  комплексные информационные объекты в виде web-страницы,  включающей графические </w:t>
            </w:r>
            <w:r w:rsidRPr="00470138">
              <w:lastRenderedPageBreak/>
              <w:t>объекты.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05.04.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Как устроен Интернет. IP-адрес компьютера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10.04.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Доменная система имён. Протоколы передачи данных.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12.04.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Всемирная паутина. Файловые архивы.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17.04.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Электронная почта. Сетевое коллективное взаимодействие. Сетевой этикет.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19.04.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Технологии создания сайта. Практическая работа №24 «Технологии создания сайта»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24.04.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Содержание и структура сайта. Практическая работа №25 «Содержание и структура сайта»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26.04.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Оформление сайта. Практическая работа №26 «Оформление сайта»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08.05.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Размещение сайта в Интернете.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15.05.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 xml:space="preserve">Обобщение и систематизация основных понятий темы «Коммуникационные технологии». 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17.05.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Контрольная работа №5 по теме «Коммуникационные технологии».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  <w:tr w:rsidR="00470138" w:rsidRPr="00470138" w:rsidTr="0070417B">
        <w:trPr>
          <w:trHeight w:val="567"/>
          <w:jc w:val="center"/>
        </w:trPr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  <w:jc w:val="center"/>
            </w:pPr>
            <w:r w:rsidRPr="00470138">
              <w:rPr>
                <w:b/>
                <w:sz w:val="28"/>
                <w:lang w:val="en-US"/>
              </w:rPr>
              <w:lastRenderedPageBreak/>
              <w:t>VI</w:t>
            </w:r>
            <w:r w:rsidRPr="00470138">
              <w:rPr>
                <w:b/>
                <w:sz w:val="28"/>
              </w:rPr>
              <w:t>. Итоговое повторение</w:t>
            </w:r>
            <w:r w:rsidRPr="00470138">
              <w:rPr>
                <w:b/>
                <w:sz w:val="28"/>
                <w:lang w:val="en-US"/>
              </w:rPr>
              <w:t xml:space="preserve"> – </w:t>
            </w:r>
            <w:r w:rsidRPr="00470138">
              <w:rPr>
                <w:b/>
                <w:sz w:val="28"/>
              </w:rPr>
              <w:t>2 часа.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22.05.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Информация и информационные процессы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470138">
              <w:t xml:space="preserve">Все действия, изложенные в гл. </w:t>
            </w:r>
            <w:r w:rsidRPr="00470138">
              <w:rPr>
                <w:lang w:val="en-US"/>
              </w:rPr>
              <w:t>II – V.</w:t>
            </w:r>
          </w:p>
        </w:tc>
      </w:tr>
      <w:tr w:rsidR="00470138" w:rsidRPr="00470138" w:rsidTr="0070417B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t>24.05.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r w:rsidRPr="00470138">
              <w:rPr>
                <w:lang w:val="en-US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  <w:r w:rsidRPr="00470138">
              <w:t>Системы счисления</w:t>
            </w:r>
          </w:p>
        </w:tc>
        <w:tc>
          <w:tcPr>
            <w:tcW w:w="5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AF" w:rsidRPr="00470138" w:rsidRDefault="00407DAF" w:rsidP="00407DAF">
            <w:pPr>
              <w:pStyle w:val="a7"/>
              <w:spacing w:before="0" w:beforeAutospacing="0" w:after="0" w:afterAutospacing="0"/>
            </w:pPr>
          </w:p>
        </w:tc>
      </w:tr>
    </w:tbl>
    <w:p w:rsidR="00ED68CC" w:rsidRDefault="00ED68CC" w:rsidP="00ED68CC">
      <w:pPr>
        <w:keepNext/>
        <w:outlineLvl w:val="1"/>
        <w:rPr>
          <w:b/>
          <w:caps/>
        </w:rPr>
      </w:pPr>
    </w:p>
    <w:p w:rsidR="00443F30" w:rsidRDefault="00443F30" w:rsidP="0070417B">
      <w:pPr>
        <w:keepNext/>
        <w:jc w:val="center"/>
        <w:outlineLvl w:val="1"/>
        <w:rPr>
          <w:b/>
          <w:caps/>
        </w:rPr>
      </w:pPr>
      <w:r>
        <w:rPr>
          <w:b/>
          <w:caps/>
          <w:lang w:val="en-US"/>
        </w:rPr>
        <w:t>V</w:t>
      </w:r>
      <w:r w:rsidR="0070417B">
        <w:rPr>
          <w:b/>
          <w:caps/>
          <w:lang w:val="en-US"/>
        </w:rPr>
        <w:t>I</w:t>
      </w:r>
      <w:r>
        <w:rPr>
          <w:b/>
          <w:caps/>
          <w:lang w:val="en-US"/>
        </w:rPr>
        <w:t>II</w:t>
      </w:r>
      <w:r w:rsidRPr="00CC503A">
        <w:rPr>
          <w:b/>
          <w:caps/>
        </w:rPr>
        <w:t xml:space="preserve">. </w:t>
      </w:r>
      <w:r w:rsidRPr="007C4DF9">
        <w:rPr>
          <w:b/>
          <w:caps/>
        </w:rPr>
        <w:t xml:space="preserve">Учебно – методическое </w:t>
      </w:r>
      <w:proofErr w:type="gramStart"/>
      <w:r w:rsidRPr="007C4DF9">
        <w:rPr>
          <w:b/>
          <w:caps/>
        </w:rPr>
        <w:t>и  м</w:t>
      </w:r>
      <w:r>
        <w:rPr>
          <w:b/>
          <w:caps/>
        </w:rPr>
        <w:t>атериально</w:t>
      </w:r>
      <w:proofErr w:type="gramEnd"/>
      <w:r>
        <w:rPr>
          <w:b/>
          <w:caps/>
        </w:rPr>
        <w:t xml:space="preserve"> – техническое </w:t>
      </w:r>
      <w:r w:rsidR="0070417B">
        <w:rPr>
          <w:b/>
          <w:caps/>
        </w:rPr>
        <w:t>обеспечение</w:t>
      </w:r>
    </w:p>
    <w:p w:rsidR="00E8524A" w:rsidRDefault="00115B8B" w:rsidP="00E8524A">
      <w:pPr>
        <w:rPr>
          <w:b/>
          <w:bCs/>
          <w:iCs/>
          <w:color w:val="404040"/>
          <w:sz w:val="28"/>
          <w:szCs w:val="28"/>
        </w:rPr>
      </w:pPr>
      <w:r>
        <w:rPr>
          <w:b/>
          <w:bCs/>
          <w:iCs/>
          <w:color w:val="404040"/>
          <w:sz w:val="28"/>
          <w:szCs w:val="28"/>
        </w:rPr>
        <w:tab/>
      </w:r>
    </w:p>
    <w:p w:rsidR="00115B8B" w:rsidRPr="001C4B6D" w:rsidRDefault="00115B8B" w:rsidP="00E8524A">
      <w:pPr>
        <w:rPr>
          <w:b/>
          <w:bCs/>
          <w:iCs/>
          <w:color w:val="404040"/>
          <w:sz w:val="28"/>
          <w:szCs w:val="28"/>
        </w:rPr>
      </w:pPr>
      <w:r>
        <w:rPr>
          <w:b/>
          <w:bCs/>
          <w:iCs/>
          <w:color w:val="404040"/>
          <w:sz w:val="28"/>
          <w:szCs w:val="28"/>
        </w:rPr>
        <w:t>Д</w:t>
      </w:r>
      <w:r w:rsidRPr="001C4B6D">
        <w:rPr>
          <w:b/>
          <w:bCs/>
          <w:iCs/>
          <w:color w:val="404040"/>
          <w:sz w:val="28"/>
          <w:szCs w:val="28"/>
        </w:rPr>
        <w:t>ля учителя</w:t>
      </w:r>
      <w:r>
        <w:rPr>
          <w:b/>
          <w:bCs/>
          <w:iCs/>
          <w:color w:val="404040"/>
          <w:sz w:val="28"/>
          <w:szCs w:val="28"/>
        </w:rPr>
        <w:t>.</w:t>
      </w:r>
    </w:p>
    <w:p w:rsidR="00115B8B" w:rsidRPr="00115B8B" w:rsidRDefault="00115B8B" w:rsidP="00E8524A">
      <w:pPr>
        <w:pStyle w:val="a9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5B8B">
        <w:rPr>
          <w:rFonts w:ascii="Times New Roman" w:hAnsi="Times New Roman"/>
          <w:color w:val="000000"/>
          <w:sz w:val="24"/>
          <w:szCs w:val="24"/>
        </w:rPr>
        <w:t xml:space="preserve">В состав </w:t>
      </w:r>
      <w:r w:rsidRPr="00115B8B">
        <w:rPr>
          <w:rFonts w:ascii="Times New Roman" w:hAnsi="Times New Roman"/>
          <w:b/>
          <w:color w:val="000000"/>
          <w:sz w:val="24"/>
          <w:szCs w:val="24"/>
        </w:rPr>
        <w:t>учебно-методического комплекта</w:t>
      </w:r>
      <w:r w:rsidRPr="00115B8B">
        <w:rPr>
          <w:rFonts w:ascii="Times New Roman" w:hAnsi="Times New Roman"/>
          <w:color w:val="000000"/>
          <w:sz w:val="24"/>
          <w:szCs w:val="24"/>
        </w:rPr>
        <w:t xml:space="preserve"> по базовому курсу «Информатика и ИКТ» входят:</w:t>
      </w:r>
    </w:p>
    <w:p w:rsidR="00115B8B" w:rsidRPr="00115B8B" w:rsidRDefault="0070417B" w:rsidP="00E8524A">
      <w:pPr>
        <w:pStyle w:val="a9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115B8B" w:rsidRPr="00115B8B">
        <w:rPr>
          <w:rFonts w:ascii="Times New Roman" w:hAnsi="Times New Roman"/>
          <w:color w:val="000000"/>
          <w:sz w:val="24"/>
          <w:szCs w:val="24"/>
        </w:rPr>
        <w:t xml:space="preserve">чебник  Л.Л. </w:t>
      </w:r>
      <w:proofErr w:type="spellStart"/>
      <w:r w:rsidR="00115B8B" w:rsidRPr="00115B8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="00115B8B" w:rsidRPr="00115B8B">
        <w:rPr>
          <w:rFonts w:ascii="Times New Roman" w:hAnsi="Times New Roman"/>
          <w:color w:val="000000"/>
          <w:sz w:val="24"/>
          <w:szCs w:val="24"/>
        </w:rPr>
        <w:t>. «Информатика» 9 класс – Москва, БИНОМ: Лаборатория знаний, 2013 г.;</w:t>
      </w:r>
    </w:p>
    <w:p w:rsidR="00115B8B" w:rsidRPr="00115B8B" w:rsidRDefault="00115B8B" w:rsidP="00E8524A">
      <w:pPr>
        <w:pStyle w:val="a9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5B8B">
        <w:rPr>
          <w:rFonts w:ascii="Times New Roman" w:hAnsi="Times New Roman"/>
          <w:color w:val="000000"/>
          <w:sz w:val="24"/>
          <w:szCs w:val="24"/>
        </w:rPr>
        <w:t xml:space="preserve">Набор цифровых образовательных ресурсов для 9 класса: </w:t>
      </w:r>
      <w:hyperlink r:id="rId7" w:history="1">
        <w:r w:rsidRPr="00115B8B">
          <w:rPr>
            <w:rStyle w:val="a8"/>
            <w:rFonts w:ascii="Times New Roman" w:hAnsi="Times New Roman"/>
            <w:color w:val="000000"/>
            <w:sz w:val="24"/>
            <w:szCs w:val="24"/>
          </w:rPr>
          <w:t>http://metodist.lbz.ru/</w:t>
        </w:r>
      </w:hyperlink>
    </w:p>
    <w:p w:rsidR="00E8524A" w:rsidRDefault="00E8524A" w:rsidP="00E8524A">
      <w:pPr>
        <w:rPr>
          <w:b/>
          <w:color w:val="000000"/>
        </w:rPr>
      </w:pPr>
    </w:p>
    <w:p w:rsidR="00115B8B" w:rsidRPr="00115B8B" w:rsidRDefault="00115B8B" w:rsidP="00E8524A">
      <w:pPr>
        <w:rPr>
          <w:b/>
          <w:color w:val="000000"/>
        </w:rPr>
      </w:pPr>
      <w:r w:rsidRPr="00115B8B">
        <w:rPr>
          <w:b/>
          <w:color w:val="000000"/>
        </w:rPr>
        <w:t>Дополнительная литература</w:t>
      </w:r>
    </w:p>
    <w:p w:rsidR="00115B8B" w:rsidRPr="00115B8B" w:rsidRDefault="00115B8B" w:rsidP="00E8524A">
      <w:pPr>
        <w:numPr>
          <w:ilvl w:val="0"/>
          <w:numId w:val="14"/>
        </w:numPr>
        <w:ind w:left="360" w:hanging="360"/>
        <w:jc w:val="both"/>
        <w:rPr>
          <w:color w:val="000000"/>
        </w:rPr>
      </w:pPr>
      <w:r w:rsidRPr="00115B8B">
        <w:rPr>
          <w:color w:val="000000"/>
        </w:rPr>
        <w:t xml:space="preserve">Программа курса «Информатика и ИКТ» для основной школы (9 классы)/ Л.Л. </w:t>
      </w:r>
      <w:proofErr w:type="spellStart"/>
      <w:r w:rsidRPr="00115B8B">
        <w:rPr>
          <w:color w:val="000000"/>
        </w:rPr>
        <w:t>Босова</w:t>
      </w:r>
      <w:proofErr w:type="spellEnd"/>
      <w:r w:rsidRPr="00115B8B">
        <w:rPr>
          <w:color w:val="000000"/>
        </w:rPr>
        <w:t xml:space="preserve">, А.Ю. </w:t>
      </w:r>
      <w:proofErr w:type="spellStart"/>
      <w:r w:rsidRPr="00115B8B">
        <w:rPr>
          <w:color w:val="000000"/>
        </w:rPr>
        <w:t>Босова</w:t>
      </w:r>
      <w:proofErr w:type="spellEnd"/>
      <w:r w:rsidRPr="00115B8B">
        <w:rPr>
          <w:color w:val="000000"/>
        </w:rPr>
        <w:t xml:space="preserve">. (http://metodist.lbz.ru) </w:t>
      </w:r>
    </w:p>
    <w:p w:rsidR="00115B8B" w:rsidRPr="00115B8B" w:rsidRDefault="00115B8B" w:rsidP="00E8524A">
      <w:pPr>
        <w:numPr>
          <w:ilvl w:val="0"/>
          <w:numId w:val="14"/>
        </w:numPr>
        <w:ind w:left="360" w:hanging="360"/>
        <w:jc w:val="both"/>
        <w:rPr>
          <w:color w:val="000000"/>
        </w:rPr>
      </w:pPr>
      <w:r w:rsidRPr="00115B8B">
        <w:rPr>
          <w:color w:val="000000"/>
        </w:rPr>
        <w:t xml:space="preserve">Пояснительная записка к учебнику «Информатика и ИКТ» для 9 класса. Авторы: </w:t>
      </w:r>
      <w:proofErr w:type="spellStart"/>
      <w:r w:rsidRPr="00115B8B">
        <w:rPr>
          <w:color w:val="000000"/>
        </w:rPr>
        <w:t>Босова</w:t>
      </w:r>
      <w:proofErr w:type="spellEnd"/>
      <w:r w:rsidRPr="00115B8B">
        <w:rPr>
          <w:color w:val="000000"/>
        </w:rPr>
        <w:t xml:space="preserve"> Л.Л., </w:t>
      </w:r>
      <w:proofErr w:type="spellStart"/>
      <w:r w:rsidRPr="00115B8B">
        <w:rPr>
          <w:color w:val="000000"/>
        </w:rPr>
        <w:t>Босова</w:t>
      </w:r>
      <w:proofErr w:type="spellEnd"/>
      <w:r w:rsidRPr="00115B8B">
        <w:rPr>
          <w:color w:val="000000"/>
        </w:rPr>
        <w:t xml:space="preserve"> А.Ю. (http://metodist.lbz.ru) </w:t>
      </w:r>
    </w:p>
    <w:p w:rsidR="00115B8B" w:rsidRPr="00115B8B" w:rsidRDefault="00115B8B" w:rsidP="00E8524A">
      <w:pPr>
        <w:numPr>
          <w:ilvl w:val="0"/>
          <w:numId w:val="14"/>
        </w:numPr>
        <w:ind w:left="360" w:hanging="360"/>
        <w:jc w:val="both"/>
        <w:rPr>
          <w:color w:val="000000"/>
        </w:rPr>
      </w:pPr>
      <w:r w:rsidRPr="00115B8B">
        <w:rPr>
          <w:color w:val="000000"/>
        </w:rPr>
        <w:t xml:space="preserve">Набор цифровых образовательных ресурсов для 9 класса (http://metodist.lbz.ru) </w:t>
      </w:r>
    </w:p>
    <w:p w:rsidR="00115B8B" w:rsidRPr="00115B8B" w:rsidRDefault="00115B8B" w:rsidP="00E8524A">
      <w:pPr>
        <w:numPr>
          <w:ilvl w:val="0"/>
          <w:numId w:val="14"/>
        </w:numPr>
        <w:ind w:left="360" w:hanging="360"/>
        <w:jc w:val="both"/>
        <w:rPr>
          <w:color w:val="000000"/>
        </w:rPr>
      </w:pPr>
      <w:r w:rsidRPr="00115B8B">
        <w:rPr>
          <w:color w:val="000000"/>
        </w:rPr>
        <w:t xml:space="preserve">Ресурсы Единой коллекции цифровых образовательных ресурсов (http://school-collection.edu.ru/) </w:t>
      </w:r>
    </w:p>
    <w:p w:rsidR="00115B8B" w:rsidRPr="00115B8B" w:rsidRDefault="00115B8B" w:rsidP="00E8524A">
      <w:pPr>
        <w:numPr>
          <w:ilvl w:val="0"/>
          <w:numId w:val="14"/>
        </w:numPr>
        <w:tabs>
          <w:tab w:val="num" w:pos="900"/>
        </w:tabs>
        <w:ind w:left="360" w:hanging="360"/>
        <w:jc w:val="both"/>
        <w:rPr>
          <w:color w:val="000000"/>
        </w:rPr>
      </w:pPr>
      <w:r w:rsidRPr="00115B8B">
        <w:rPr>
          <w:color w:val="000000"/>
        </w:rPr>
        <w:t>Демонстрационный вариант контрольно-измерительных материалов по информатике. (</w:t>
      </w:r>
      <w:hyperlink r:id="rId8" w:history="1">
        <w:r w:rsidRPr="00115B8B">
          <w:rPr>
            <w:rStyle w:val="a8"/>
            <w:color w:val="000000"/>
          </w:rPr>
          <w:t>http://fipi.ru</w:t>
        </w:r>
      </w:hyperlink>
      <w:r w:rsidRPr="00115B8B">
        <w:rPr>
          <w:color w:val="000000"/>
        </w:rPr>
        <w:t xml:space="preserve">) </w:t>
      </w:r>
    </w:p>
    <w:p w:rsidR="00E8524A" w:rsidRDefault="00E8524A" w:rsidP="00E8524A">
      <w:pPr>
        <w:rPr>
          <w:b/>
          <w:color w:val="000000"/>
        </w:rPr>
      </w:pPr>
    </w:p>
    <w:p w:rsidR="00115B8B" w:rsidRPr="00115B8B" w:rsidRDefault="00115B8B" w:rsidP="00E8524A">
      <w:pPr>
        <w:rPr>
          <w:b/>
          <w:color w:val="000000"/>
        </w:rPr>
      </w:pPr>
      <w:r w:rsidRPr="00115B8B">
        <w:rPr>
          <w:b/>
          <w:color w:val="000000"/>
        </w:rPr>
        <w:t>Электронные учебные пособия</w:t>
      </w:r>
      <w:r w:rsidR="00E8524A">
        <w:rPr>
          <w:b/>
          <w:color w:val="000000"/>
        </w:rPr>
        <w:t>.</w:t>
      </w:r>
    </w:p>
    <w:p w:rsidR="00115B8B" w:rsidRPr="00115B8B" w:rsidRDefault="001E1C28" w:rsidP="00E8524A">
      <w:pPr>
        <w:numPr>
          <w:ilvl w:val="0"/>
          <w:numId w:val="15"/>
        </w:numPr>
        <w:rPr>
          <w:color w:val="000000"/>
        </w:rPr>
      </w:pPr>
      <w:hyperlink r:id="rId9" w:history="1">
        <w:r w:rsidR="00115B8B" w:rsidRPr="00115B8B">
          <w:rPr>
            <w:rStyle w:val="a8"/>
            <w:color w:val="000000"/>
          </w:rPr>
          <w:t>http://www.metodist.ru</w:t>
        </w:r>
      </w:hyperlink>
      <w:r w:rsidR="00115B8B" w:rsidRPr="00115B8B">
        <w:rPr>
          <w:color w:val="000000"/>
        </w:rPr>
        <w:t xml:space="preserve">  Лаборатория информатики МИОО</w:t>
      </w:r>
    </w:p>
    <w:p w:rsidR="00115B8B" w:rsidRPr="00115B8B" w:rsidRDefault="001E1C28" w:rsidP="00E8524A">
      <w:pPr>
        <w:numPr>
          <w:ilvl w:val="0"/>
          <w:numId w:val="15"/>
        </w:numPr>
        <w:rPr>
          <w:color w:val="000000"/>
        </w:rPr>
      </w:pPr>
      <w:hyperlink r:id="rId10" w:history="1">
        <w:r w:rsidR="00115B8B" w:rsidRPr="00115B8B">
          <w:rPr>
            <w:rStyle w:val="a8"/>
            <w:color w:val="000000"/>
          </w:rPr>
          <w:t>http://www.it-n.ru</w:t>
        </w:r>
      </w:hyperlink>
      <w:r w:rsidR="00115B8B" w:rsidRPr="00115B8B">
        <w:rPr>
          <w:color w:val="000000"/>
        </w:rPr>
        <w:t xml:space="preserve"> Сеть творческих учителей информатики</w:t>
      </w:r>
    </w:p>
    <w:p w:rsidR="00115B8B" w:rsidRPr="00115B8B" w:rsidRDefault="001E1C28" w:rsidP="00E8524A">
      <w:pPr>
        <w:numPr>
          <w:ilvl w:val="0"/>
          <w:numId w:val="15"/>
        </w:numPr>
        <w:rPr>
          <w:color w:val="000000"/>
        </w:rPr>
      </w:pPr>
      <w:hyperlink r:id="rId11" w:history="1">
        <w:r w:rsidR="00115B8B" w:rsidRPr="00115B8B">
          <w:rPr>
            <w:rStyle w:val="a8"/>
            <w:color w:val="000000"/>
          </w:rPr>
          <w:t>http://www.metod-kopilka.ru</w:t>
        </w:r>
      </w:hyperlink>
      <w:r w:rsidR="00115B8B" w:rsidRPr="00115B8B">
        <w:rPr>
          <w:color w:val="000000"/>
        </w:rPr>
        <w:t xml:space="preserve"> Методическая копилка учителя информатики</w:t>
      </w:r>
    </w:p>
    <w:p w:rsidR="00115B8B" w:rsidRPr="00115B8B" w:rsidRDefault="001E1C28" w:rsidP="00E8524A">
      <w:pPr>
        <w:numPr>
          <w:ilvl w:val="0"/>
          <w:numId w:val="15"/>
        </w:numPr>
        <w:rPr>
          <w:color w:val="000000"/>
        </w:rPr>
      </w:pPr>
      <w:hyperlink r:id="rId12" w:history="1">
        <w:r w:rsidR="00115B8B" w:rsidRPr="00115B8B">
          <w:rPr>
            <w:rStyle w:val="a8"/>
            <w:color w:val="000000"/>
            <w:lang w:val="pt-BR"/>
          </w:rPr>
          <w:t>http</w:t>
        </w:r>
        <w:r w:rsidR="00115B8B" w:rsidRPr="00115B8B">
          <w:rPr>
            <w:rStyle w:val="a8"/>
            <w:color w:val="000000"/>
          </w:rPr>
          <w:t>://</w:t>
        </w:r>
        <w:r w:rsidR="00115B8B" w:rsidRPr="00115B8B">
          <w:rPr>
            <w:rStyle w:val="a8"/>
            <w:color w:val="000000"/>
            <w:lang w:val="pt-BR"/>
          </w:rPr>
          <w:t>fcior</w:t>
        </w:r>
        <w:r w:rsidR="00115B8B" w:rsidRPr="00115B8B">
          <w:rPr>
            <w:rStyle w:val="a8"/>
            <w:color w:val="000000"/>
          </w:rPr>
          <w:t>.</w:t>
        </w:r>
        <w:r w:rsidR="00115B8B" w:rsidRPr="00115B8B">
          <w:rPr>
            <w:rStyle w:val="a8"/>
            <w:color w:val="000000"/>
            <w:lang w:val="pt-BR"/>
          </w:rPr>
          <w:t>edu</w:t>
        </w:r>
        <w:r w:rsidR="00115B8B" w:rsidRPr="00115B8B">
          <w:rPr>
            <w:rStyle w:val="a8"/>
            <w:color w:val="000000"/>
          </w:rPr>
          <w:t>.</w:t>
        </w:r>
        <w:r w:rsidR="00115B8B" w:rsidRPr="00115B8B">
          <w:rPr>
            <w:rStyle w:val="a8"/>
            <w:color w:val="000000"/>
            <w:lang w:val="pt-BR"/>
          </w:rPr>
          <w:t>ru</w:t>
        </w:r>
      </w:hyperlink>
      <w:hyperlink r:id="rId13" w:history="1">
        <w:r w:rsidR="00115B8B" w:rsidRPr="00115B8B">
          <w:rPr>
            <w:rStyle w:val="a8"/>
            <w:color w:val="000000"/>
          </w:rPr>
          <w:t>http://eor.edu.ru</w:t>
        </w:r>
      </w:hyperlink>
      <w:r w:rsidR="00115B8B" w:rsidRPr="00115B8B">
        <w:rPr>
          <w:color w:val="000000"/>
        </w:rPr>
        <w:t xml:space="preserve"> Федеральный центр информационных образовательных ресурсов (ОМ</w:t>
      </w:r>
      <w:r w:rsidR="00115B8B" w:rsidRPr="00115B8B">
        <w:rPr>
          <w:color w:val="000000"/>
          <w:lang w:val="en-US"/>
        </w:rPr>
        <w:t>C</w:t>
      </w:r>
      <w:r w:rsidR="00115B8B" w:rsidRPr="00115B8B">
        <w:rPr>
          <w:color w:val="000000"/>
        </w:rPr>
        <w:t>)</w:t>
      </w:r>
    </w:p>
    <w:p w:rsidR="00115B8B" w:rsidRPr="00115B8B" w:rsidRDefault="001E1C28" w:rsidP="00E8524A">
      <w:pPr>
        <w:numPr>
          <w:ilvl w:val="0"/>
          <w:numId w:val="15"/>
        </w:numPr>
        <w:rPr>
          <w:color w:val="000000"/>
        </w:rPr>
      </w:pPr>
      <w:hyperlink r:id="rId14" w:history="1">
        <w:r w:rsidR="00115B8B" w:rsidRPr="00115B8B">
          <w:rPr>
            <w:rStyle w:val="a8"/>
            <w:color w:val="000000"/>
          </w:rPr>
          <w:t>http://pedsovet.su</w:t>
        </w:r>
      </w:hyperlink>
      <w:r w:rsidR="00115B8B" w:rsidRPr="00115B8B">
        <w:rPr>
          <w:color w:val="000000"/>
        </w:rPr>
        <w:t xml:space="preserve"> Педагогическое сообщество</w:t>
      </w:r>
    </w:p>
    <w:p w:rsidR="00115B8B" w:rsidRDefault="001E1C28" w:rsidP="00443F30">
      <w:pPr>
        <w:numPr>
          <w:ilvl w:val="0"/>
          <w:numId w:val="15"/>
        </w:numPr>
        <w:jc w:val="both"/>
        <w:rPr>
          <w:color w:val="404040"/>
          <w:sz w:val="28"/>
          <w:szCs w:val="28"/>
        </w:rPr>
      </w:pPr>
      <w:hyperlink r:id="rId15" w:history="1">
        <w:r w:rsidR="00115B8B" w:rsidRPr="00115B8B">
          <w:rPr>
            <w:rStyle w:val="a8"/>
            <w:color w:val="000000"/>
          </w:rPr>
          <w:t>http://school-collection.edu.ru</w:t>
        </w:r>
      </w:hyperlink>
      <w:r w:rsidR="00115B8B" w:rsidRPr="00115B8B">
        <w:rPr>
          <w:color w:val="000000"/>
        </w:rPr>
        <w:t xml:space="preserve"> Единая коллекция цифровых образовательных ресурсов</w:t>
      </w:r>
    </w:p>
    <w:p w:rsidR="00443F30" w:rsidRDefault="00443F30" w:rsidP="00443F30">
      <w:pPr>
        <w:rPr>
          <w:b/>
          <w:caps/>
        </w:rPr>
      </w:pPr>
    </w:p>
    <w:sectPr w:rsidR="00443F30" w:rsidSect="0070417B">
      <w:footerReference w:type="default" r:id="rId16"/>
      <w:pgSz w:w="16840" w:h="11907" w:orient="landscape" w:code="9"/>
      <w:pgMar w:top="1134" w:right="851" w:bottom="567" w:left="85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5B" w:rsidRDefault="00834C5B" w:rsidP="0070417B">
      <w:r>
        <w:separator/>
      </w:r>
    </w:p>
  </w:endnote>
  <w:endnote w:type="continuationSeparator" w:id="1">
    <w:p w:rsidR="00834C5B" w:rsidRDefault="00834C5B" w:rsidP="0070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-File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546"/>
      <w:docPartObj>
        <w:docPartGallery w:val="Page Numbers (Bottom of Page)"/>
        <w:docPartUnique/>
      </w:docPartObj>
    </w:sdtPr>
    <w:sdtContent>
      <w:p w:rsidR="00834C5B" w:rsidRDefault="00834C5B">
        <w:pPr>
          <w:pStyle w:val="af0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834C5B" w:rsidRDefault="00834C5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5B" w:rsidRDefault="00834C5B" w:rsidP="0070417B">
      <w:r>
        <w:separator/>
      </w:r>
    </w:p>
  </w:footnote>
  <w:footnote w:type="continuationSeparator" w:id="1">
    <w:p w:rsidR="00834C5B" w:rsidRDefault="00834C5B" w:rsidP="00704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03817E7"/>
    <w:multiLevelType w:val="hybridMultilevel"/>
    <w:tmpl w:val="459A7BB8"/>
    <w:lvl w:ilvl="0" w:tplc="DBA62BAE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1A82F4F"/>
    <w:multiLevelType w:val="hybridMultilevel"/>
    <w:tmpl w:val="63B0EC38"/>
    <w:lvl w:ilvl="0" w:tplc="AEFC8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A0C76"/>
    <w:multiLevelType w:val="hybridMultilevel"/>
    <w:tmpl w:val="5626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4301C"/>
    <w:multiLevelType w:val="hybridMultilevel"/>
    <w:tmpl w:val="BE7C5690"/>
    <w:lvl w:ilvl="0" w:tplc="69C4F53E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6245141"/>
    <w:multiLevelType w:val="hybridMultilevel"/>
    <w:tmpl w:val="D89A1668"/>
    <w:lvl w:ilvl="0" w:tplc="67409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711A6"/>
    <w:multiLevelType w:val="hybridMultilevel"/>
    <w:tmpl w:val="751E6D60"/>
    <w:name w:val="WW8Num82"/>
    <w:lvl w:ilvl="0" w:tplc="67409A1E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C2D02"/>
    <w:multiLevelType w:val="hybridMultilevel"/>
    <w:tmpl w:val="BFBA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328E5"/>
    <w:multiLevelType w:val="hybridMultilevel"/>
    <w:tmpl w:val="95F0B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9D77ED"/>
    <w:multiLevelType w:val="hybridMultilevel"/>
    <w:tmpl w:val="1BE215FE"/>
    <w:name w:val="WW8Num8222"/>
    <w:lvl w:ilvl="0" w:tplc="67409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74490E"/>
    <w:multiLevelType w:val="hybridMultilevel"/>
    <w:tmpl w:val="C82CFB4E"/>
    <w:lvl w:ilvl="0" w:tplc="A25C19AC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FBE6575"/>
    <w:multiLevelType w:val="hybridMultilevel"/>
    <w:tmpl w:val="03F2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F76C1"/>
    <w:multiLevelType w:val="hybridMultilevel"/>
    <w:tmpl w:val="41AA74A2"/>
    <w:lvl w:ilvl="0" w:tplc="532AFB3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9653A"/>
    <w:multiLevelType w:val="hybridMultilevel"/>
    <w:tmpl w:val="8A2ADE6E"/>
    <w:lvl w:ilvl="0" w:tplc="F956228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3C5C62"/>
    <w:multiLevelType w:val="hybridMultilevel"/>
    <w:tmpl w:val="C234CF7C"/>
    <w:lvl w:ilvl="0" w:tplc="67409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B4E60"/>
    <w:multiLevelType w:val="hybridMultilevel"/>
    <w:tmpl w:val="1662F3FE"/>
    <w:lvl w:ilvl="0" w:tplc="A8EAB87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84D16E5"/>
    <w:multiLevelType w:val="hybridMultilevel"/>
    <w:tmpl w:val="F6E42456"/>
    <w:lvl w:ilvl="0" w:tplc="67409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4C3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47305"/>
    <w:multiLevelType w:val="hybridMultilevel"/>
    <w:tmpl w:val="95F0B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F5CFE"/>
    <w:multiLevelType w:val="hybridMultilevel"/>
    <w:tmpl w:val="9786845A"/>
    <w:name w:val="WW8Num822"/>
    <w:lvl w:ilvl="0" w:tplc="67409A1E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35BBC"/>
    <w:multiLevelType w:val="hybridMultilevel"/>
    <w:tmpl w:val="FC6EB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E600B73"/>
    <w:multiLevelType w:val="hybridMultilevel"/>
    <w:tmpl w:val="C1BA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0B9FC">
      <w:start w:val="1"/>
      <w:numFmt w:val="bullet"/>
      <w:lvlText w:val="o"/>
      <w:lvlJc w:val="left"/>
      <w:pPr>
        <w:ind w:left="851" w:firstLine="229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30E5F"/>
    <w:multiLevelType w:val="hybridMultilevel"/>
    <w:tmpl w:val="1DB2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63D30"/>
    <w:multiLevelType w:val="hybridMultilevel"/>
    <w:tmpl w:val="41385216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D15AC4"/>
    <w:multiLevelType w:val="hybridMultilevel"/>
    <w:tmpl w:val="A3963DE6"/>
    <w:name w:val="WW8Num82222"/>
    <w:lvl w:ilvl="0" w:tplc="67409A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761866"/>
    <w:multiLevelType w:val="hybridMultilevel"/>
    <w:tmpl w:val="759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D73FD"/>
    <w:multiLevelType w:val="hybridMultilevel"/>
    <w:tmpl w:val="F27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7840">
      <w:start w:val="1"/>
      <w:numFmt w:val="bullet"/>
      <w:lvlText w:val="o"/>
      <w:lvlJc w:val="left"/>
      <w:pPr>
        <w:ind w:left="1134" w:hanging="5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33">
    <w:nsid w:val="684457BC"/>
    <w:multiLevelType w:val="multilevel"/>
    <w:tmpl w:val="416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582E12"/>
    <w:multiLevelType w:val="hybridMultilevel"/>
    <w:tmpl w:val="2390BDEA"/>
    <w:lvl w:ilvl="0" w:tplc="12D4CAF6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CAA0CE9"/>
    <w:multiLevelType w:val="hybridMultilevel"/>
    <w:tmpl w:val="D07E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B6DEE"/>
    <w:multiLevelType w:val="hybridMultilevel"/>
    <w:tmpl w:val="3A7C0458"/>
    <w:lvl w:ilvl="0" w:tplc="AEFC8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B681D"/>
    <w:multiLevelType w:val="hybridMultilevel"/>
    <w:tmpl w:val="E72C1038"/>
    <w:lvl w:ilvl="0" w:tplc="B798E9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2"/>
  </w:num>
  <w:num w:numId="4">
    <w:abstractNumId w:val="9"/>
  </w:num>
  <w:num w:numId="5">
    <w:abstractNumId w:val="30"/>
  </w:num>
  <w:num w:numId="6">
    <w:abstractNumId w:val="26"/>
  </w:num>
  <w:num w:numId="7">
    <w:abstractNumId w:val="22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6"/>
  </w:num>
  <w:num w:numId="14">
    <w:abstractNumId w:val="17"/>
  </w:num>
  <w:num w:numId="15">
    <w:abstractNumId w:val="28"/>
  </w:num>
  <w:num w:numId="16">
    <w:abstractNumId w:val="23"/>
  </w:num>
  <w:num w:numId="17">
    <w:abstractNumId w:val="12"/>
  </w:num>
  <w:num w:numId="18">
    <w:abstractNumId w:val="18"/>
  </w:num>
  <w:num w:numId="19">
    <w:abstractNumId w:val="20"/>
  </w:num>
  <w:num w:numId="20">
    <w:abstractNumId w:val="36"/>
  </w:num>
  <w:num w:numId="21">
    <w:abstractNumId w:val="3"/>
  </w:num>
  <w:num w:numId="22">
    <w:abstractNumId w:val="7"/>
  </w:num>
  <w:num w:numId="23">
    <w:abstractNumId w:val="29"/>
  </w:num>
  <w:num w:numId="24">
    <w:abstractNumId w:val="24"/>
  </w:num>
  <w:num w:numId="25">
    <w:abstractNumId w:val="6"/>
  </w:num>
  <w:num w:numId="26">
    <w:abstractNumId w:val="27"/>
  </w:num>
  <w:num w:numId="27">
    <w:abstractNumId w:val="15"/>
  </w:num>
  <w:num w:numId="28">
    <w:abstractNumId w:val="2"/>
  </w:num>
  <w:num w:numId="29">
    <w:abstractNumId w:val="37"/>
  </w:num>
  <w:num w:numId="30">
    <w:abstractNumId w:val="31"/>
  </w:num>
  <w:num w:numId="31">
    <w:abstractNumId w:val="25"/>
  </w:num>
  <w:num w:numId="32">
    <w:abstractNumId w:val="13"/>
  </w:num>
  <w:num w:numId="33">
    <w:abstractNumId w:val="19"/>
  </w:num>
  <w:num w:numId="34">
    <w:abstractNumId w:val="34"/>
  </w:num>
  <w:num w:numId="35">
    <w:abstractNumId w:val="5"/>
  </w:num>
  <w:num w:numId="36">
    <w:abstractNumId w:val="11"/>
  </w:num>
  <w:num w:numId="37">
    <w:abstractNumId w:val="33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85EEC"/>
    <w:rsid w:val="000120A3"/>
    <w:rsid w:val="00051D26"/>
    <w:rsid w:val="00065835"/>
    <w:rsid w:val="00066855"/>
    <w:rsid w:val="00113872"/>
    <w:rsid w:val="00115B8B"/>
    <w:rsid w:val="00146685"/>
    <w:rsid w:val="00165030"/>
    <w:rsid w:val="001C58C5"/>
    <w:rsid w:val="001E1C28"/>
    <w:rsid w:val="00216019"/>
    <w:rsid w:val="00285EEC"/>
    <w:rsid w:val="00285F4A"/>
    <w:rsid w:val="00311A8C"/>
    <w:rsid w:val="00331B1D"/>
    <w:rsid w:val="00407DAF"/>
    <w:rsid w:val="0043008D"/>
    <w:rsid w:val="00443F30"/>
    <w:rsid w:val="00470138"/>
    <w:rsid w:val="00493A56"/>
    <w:rsid w:val="005E3845"/>
    <w:rsid w:val="00685F1B"/>
    <w:rsid w:val="006D597F"/>
    <w:rsid w:val="0070417B"/>
    <w:rsid w:val="007B7726"/>
    <w:rsid w:val="007C2A54"/>
    <w:rsid w:val="007E44FF"/>
    <w:rsid w:val="00816FB9"/>
    <w:rsid w:val="00834C5B"/>
    <w:rsid w:val="00877153"/>
    <w:rsid w:val="008D3797"/>
    <w:rsid w:val="00944086"/>
    <w:rsid w:val="00991D22"/>
    <w:rsid w:val="00A95F7A"/>
    <w:rsid w:val="00AD3623"/>
    <w:rsid w:val="00AD7561"/>
    <w:rsid w:val="00C06865"/>
    <w:rsid w:val="00C843A0"/>
    <w:rsid w:val="00CB7142"/>
    <w:rsid w:val="00DD4AE8"/>
    <w:rsid w:val="00E8524A"/>
    <w:rsid w:val="00ED68CC"/>
    <w:rsid w:val="00F4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-Files" w:eastAsia="Calibri" w:hAnsi="X-Fil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EC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F30"/>
    <w:pPr>
      <w:ind w:left="720"/>
      <w:contextualSpacing/>
    </w:pPr>
  </w:style>
  <w:style w:type="paragraph" w:customStyle="1" w:styleId="Default">
    <w:name w:val="Default"/>
    <w:rsid w:val="00443F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43F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3F30"/>
    <w:rPr>
      <w:rFonts w:ascii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ED68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68CC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ED68CC"/>
    <w:pPr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rsid w:val="00115B8B"/>
    <w:rPr>
      <w:color w:val="0000FF"/>
      <w:u w:val="single"/>
    </w:rPr>
  </w:style>
  <w:style w:type="paragraph" w:styleId="a9">
    <w:name w:val="Body Text"/>
    <w:basedOn w:val="a"/>
    <w:link w:val="aa"/>
    <w:unhideWhenUsed/>
    <w:rsid w:val="00115B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115B8B"/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E8524A"/>
    <w:rPr>
      <w:i/>
      <w:iCs/>
    </w:rPr>
  </w:style>
  <w:style w:type="character" w:customStyle="1" w:styleId="apple-converted-space">
    <w:name w:val="apple-converted-space"/>
    <w:basedOn w:val="a0"/>
    <w:rsid w:val="00E8524A"/>
  </w:style>
  <w:style w:type="paragraph" w:customStyle="1" w:styleId="ac">
    <w:name w:val="Стиль списка"/>
    <w:basedOn w:val="a"/>
    <w:autoRedefine/>
    <w:rsid w:val="00E8524A"/>
    <w:pPr>
      <w:spacing w:before="160" w:after="160" w:line="180" w:lineRule="auto"/>
    </w:pPr>
    <w:rPr>
      <w:rFonts w:eastAsia="Calibri"/>
      <w:sz w:val="22"/>
      <w:szCs w:val="22"/>
      <w:lang w:eastAsia="en-US"/>
    </w:rPr>
  </w:style>
  <w:style w:type="character" w:styleId="ad">
    <w:name w:val="Strong"/>
    <w:basedOn w:val="a0"/>
    <w:qFormat/>
    <w:rsid w:val="00E8524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407DA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0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header"/>
    <w:basedOn w:val="a"/>
    <w:link w:val="af"/>
    <w:uiPriority w:val="99"/>
    <w:unhideWhenUsed/>
    <w:rsid w:val="007041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417B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041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417B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-Files" w:eastAsia="Calibri" w:hAnsi="X-Fil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EC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F30"/>
    <w:pPr>
      <w:ind w:left="720"/>
      <w:contextualSpacing/>
    </w:pPr>
  </w:style>
  <w:style w:type="paragraph" w:customStyle="1" w:styleId="Default">
    <w:name w:val="Default"/>
    <w:rsid w:val="00443F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43F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3F30"/>
    <w:rPr>
      <w:rFonts w:ascii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ED68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68CC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ED68CC"/>
    <w:pPr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rsid w:val="00115B8B"/>
    <w:rPr>
      <w:color w:val="0000FF"/>
      <w:u w:val="single"/>
    </w:rPr>
  </w:style>
  <w:style w:type="paragraph" w:styleId="a9">
    <w:name w:val="Body Text"/>
    <w:basedOn w:val="a"/>
    <w:link w:val="aa"/>
    <w:unhideWhenUsed/>
    <w:rsid w:val="00115B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115B8B"/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E8524A"/>
    <w:rPr>
      <w:i/>
      <w:iCs/>
    </w:rPr>
  </w:style>
  <w:style w:type="character" w:customStyle="1" w:styleId="apple-converted-space">
    <w:name w:val="apple-converted-space"/>
    <w:basedOn w:val="a0"/>
    <w:rsid w:val="00E8524A"/>
  </w:style>
  <w:style w:type="paragraph" w:customStyle="1" w:styleId="ac">
    <w:name w:val="Стиль списка"/>
    <w:basedOn w:val="a"/>
    <w:autoRedefine/>
    <w:rsid w:val="00E8524A"/>
    <w:pPr>
      <w:spacing w:before="160" w:after="160" w:line="180" w:lineRule="auto"/>
    </w:pPr>
    <w:rPr>
      <w:rFonts w:eastAsia="Calibri"/>
      <w:sz w:val="22"/>
      <w:szCs w:val="22"/>
      <w:lang w:eastAsia="en-US"/>
    </w:rPr>
  </w:style>
  <w:style w:type="character" w:styleId="ad">
    <w:name w:val="Strong"/>
    <w:basedOn w:val="a0"/>
    <w:qFormat/>
    <w:rsid w:val="00E8524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407DA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0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header"/>
    <w:basedOn w:val="a"/>
    <w:link w:val="af"/>
    <w:uiPriority w:val="99"/>
    <w:unhideWhenUsed/>
    <w:rsid w:val="007041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417B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041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417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13" Type="http://schemas.openxmlformats.org/officeDocument/2006/relationships/hyperlink" Target="http://eor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ist.lbz.ru/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it-n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etodist.ru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36983</CharactersWithSpaces>
  <SharedDoc>false</SharedDoc>
  <HLinks>
    <vt:vector size="54" baseType="variant"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7405687</vt:i4>
      </vt:variant>
      <vt:variant>
        <vt:i4>18</vt:i4>
      </vt:variant>
      <vt:variant>
        <vt:i4>0</vt:i4>
      </vt:variant>
      <vt:variant>
        <vt:i4>5</vt:i4>
      </vt:variant>
      <vt:variant>
        <vt:lpwstr>http://eor.edu.ru/</vt:lpwstr>
      </vt:variant>
      <vt:variant>
        <vt:lpwstr/>
      </vt:variant>
      <vt:variant>
        <vt:i4>1769492</vt:i4>
      </vt:variant>
      <vt:variant>
        <vt:i4>15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1900609</vt:i4>
      </vt:variant>
      <vt:variant>
        <vt:i4>12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http://www.metodist.ru/</vt:lpwstr>
      </vt:variant>
      <vt:variant>
        <vt:lpwstr/>
      </vt:variant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3276922</vt:i4>
      </vt:variant>
      <vt:variant>
        <vt:i4>0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Uzer</cp:lastModifiedBy>
  <cp:revision>5</cp:revision>
  <cp:lastPrinted>2011-03-08T23:05:00Z</cp:lastPrinted>
  <dcterms:created xsi:type="dcterms:W3CDTF">2019-05-04T16:49:00Z</dcterms:created>
  <dcterms:modified xsi:type="dcterms:W3CDTF">2011-03-08T23:36:00Z</dcterms:modified>
</cp:coreProperties>
</file>